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2BDE8" w14:textId="3AECC218" w:rsidR="0049608E" w:rsidRPr="0049608E" w:rsidRDefault="0049608E" w:rsidP="0049608E">
      <w:pPr>
        <w:pBdr>
          <w:top w:val="single" w:sz="4" w:space="4" w:color="000000"/>
          <w:left w:val="single" w:sz="4" w:space="4" w:color="000000"/>
          <w:bottom w:val="single" w:sz="4" w:space="4" w:color="000000"/>
          <w:right w:val="single" w:sz="4" w:space="4" w:color="000000"/>
        </w:pBdr>
        <w:tabs>
          <w:tab w:val="center" w:pos="4513"/>
          <w:tab w:val="right" w:pos="9026"/>
        </w:tabs>
        <w:spacing w:after="0" w:line="240" w:lineRule="auto"/>
        <w:jc w:val="center"/>
        <w:rPr>
          <w:rFonts w:ascii="Calibri" w:eastAsiaTheme="minorEastAsia" w:hAnsi="Calibri" w:cs="Calibri"/>
          <w:b/>
          <w:bCs/>
          <w:color w:val="275317" w:themeColor="accent6" w:themeShade="80"/>
        </w:rPr>
      </w:pPr>
    </w:p>
    <w:p w14:paraId="3CFBCC75" w14:textId="27DEE285" w:rsidR="0049608E" w:rsidRPr="0049608E" w:rsidRDefault="005067D1" w:rsidP="0049608E">
      <w:pPr>
        <w:pBdr>
          <w:top w:val="single" w:sz="4" w:space="4" w:color="000000"/>
          <w:left w:val="single" w:sz="4" w:space="4" w:color="000000"/>
          <w:bottom w:val="single" w:sz="4" w:space="4" w:color="000000"/>
          <w:right w:val="single" w:sz="4" w:space="4" w:color="000000"/>
        </w:pBdr>
        <w:tabs>
          <w:tab w:val="center" w:pos="4513"/>
          <w:tab w:val="right" w:pos="9026"/>
        </w:tabs>
        <w:spacing w:after="0" w:line="240" w:lineRule="auto"/>
        <w:jc w:val="center"/>
        <w:rPr>
          <w:rFonts w:ascii="Calibri" w:hAnsi="Calibri" w:cs="Calibri"/>
          <w:sz w:val="32"/>
          <w:szCs w:val="32"/>
        </w:rPr>
      </w:pPr>
      <w:r w:rsidRPr="0049608E">
        <w:rPr>
          <w:rFonts w:ascii="Calibri" w:hAnsi="Calibri" w:cs="Calibri"/>
          <w:noProof/>
        </w:rPr>
        <w:drawing>
          <wp:anchor distT="0" distB="0" distL="114300" distR="114300" simplePos="0" relativeHeight="251658240" behindDoc="0" locked="0" layoutInCell="1" allowOverlap="1" wp14:anchorId="0A8449E3" wp14:editId="49C72014">
            <wp:simplePos x="0" y="0"/>
            <wp:positionH relativeFrom="column">
              <wp:posOffset>95250</wp:posOffset>
            </wp:positionH>
            <wp:positionV relativeFrom="paragraph">
              <wp:posOffset>29210</wp:posOffset>
            </wp:positionV>
            <wp:extent cx="730049" cy="714375"/>
            <wp:effectExtent l="0" t="0" r="0" b="0"/>
            <wp:wrapNone/>
            <wp:docPr id="374028114" name="Picture 1" descr="P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28114" name="Picture 1" descr="P2#y1"/>
                    <pic:cNvPicPr/>
                  </pic:nvPicPr>
                  <pic:blipFill>
                    <a:blip r:embed="rId10" cstate="print">
                      <a:extLst>
                        <a:ext uri="{28A0092B-C50C-407E-A947-70E740481C1C}">
                          <a14:useLocalDpi xmlns:a14="http://schemas.microsoft.com/office/drawing/2010/main"/>
                        </a:ext>
                      </a:extLst>
                    </a:blip>
                    <a:stretch>
                      <a:fillRect/>
                    </a:stretch>
                  </pic:blipFill>
                  <pic:spPr>
                    <a:xfrm>
                      <a:off x="0" y="0"/>
                      <a:ext cx="730049" cy="714375"/>
                    </a:xfrm>
                    <a:prstGeom prst="rect">
                      <a:avLst/>
                    </a:prstGeom>
                  </pic:spPr>
                </pic:pic>
              </a:graphicData>
            </a:graphic>
            <wp14:sizeRelH relativeFrom="page">
              <wp14:pctWidth>0</wp14:pctWidth>
            </wp14:sizeRelH>
            <wp14:sizeRelV relativeFrom="page">
              <wp14:pctHeight>0</wp14:pctHeight>
            </wp14:sizeRelV>
          </wp:anchor>
        </w:drawing>
      </w:r>
      <w:r w:rsidR="0049608E" w:rsidRPr="0049608E">
        <w:rPr>
          <w:rFonts w:ascii="Calibri" w:eastAsiaTheme="minorEastAsia" w:hAnsi="Calibri" w:cs="Calibri"/>
          <w:b/>
          <w:bCs/>
          <w:color w:val="275317" w:themeColor="accent6" w:themeShade="80"/>
          <w:sz w:val="32"/>
          <w:szCs w:val="32"/>
        </w:rPr>
        <w:t>CWMAMAN TOWN COUNCIL</w:t>
      </w:r>
      <w:r w:rsidR="0049608E" w:rsidRPr="0049608E">
        <w:rPr>
          <w:rFonts w:ascii="Calibri" w:hAnsi="Calibri" w:cs="Calibri"/>
          <w:sz w:val="32"/>
          <w:szCs w:val="32"/>
        </w:rPr>
        <w:t xml:space="preserve"> </w:t>
      </w:r>
    </w:p>
    <w:p w14:paraId="76F70865" w14:textId="77777777" w:rsidR="008E1FF5" w:rsidRDefault="008E1FF5" w:rsidP="0049608E">
      <w:pPr>
        <w:pBdr>
          <w:top w:val="single" w:sz="4" w:space="4" w:color="000000"/>
          <w:left w:val="single" w:sz="4" w:space="4" w:color="000000"/>
          <w:bottom w:val="single" w:sz="4" w:space="4" w:color="000000"/>
          <w:right w:val="single" w:sz="4" w:space="4" w:color="000000"/>
        </w:pBdr>
        <w:tabs>
          <w:tab w:val="center" w:pos="4513"/>
          <w:tab w:val="right" w:pos="9026"/>
        </w:tabs>
        <w:spacing w:after="0" w:line="240" w:lineRule="auto"/>
        <w:jc w:val="center"/>
        <w:rPr>
          <w:rFonts w:ascii="Calibri" w:eastAsiaTheme="minorEastAsia" w:hAnsi="Calibri" w:cs="Calibri"/>
          <w:b/>
          <w:bCs/>
          <w:color w:val="275317" w:themeColor="accent6" w:themeShade="80"/>
          <w:sz w:val="32"/>
          <w:szCs w:val="32"/>
        </w:rPr>
      </w:pPr>
      <w:r w:rsidRPr="008E1FF5">
        <w:rPr>
          <w:rFonts w:ascii="Calibri" w:eastAsiaTheme="minorEastAsia" w:hAnsi="Calibri" w:cs="Calibri"/>
          <w:b/>
          <w:bCs/>
          <w:color w:val="275317" w:themeColor="accent6" w:themeShade="80"/>
          <w:sz w:val="32"/>
          <w:szCs w:val="32"/>
        </w:rPr>
        <w:t>Community, Events and Projects Committee</w:t>
      </w:r>
    </w:p>
    <w:p w14:paraId="5F5469E0" w14:textId="5A7288CD" w:rsidR="0049608E" w:rsidRPr="0049608E" w:rsidRDefault="0049608E" w:rsidP="0049608E">
      <w:pPr>
        <w:pBdr>
          <w:top w:val="single" w:sz="4" w:space="4" w:color="000000"/>
          <w:left w:val="single" w:sz="4" w:space="4" w:color="000000"/>
          <w:bottom w:val="single" w:sz="4" w:space="4" w:color="000000"/>
          <w:right w:val="single" w:sz="4" w:space="4" w:color="000000"/>
        </w:pBdr>
        <w:tabs>
          <w:tab w:val="center" w:pos="4513"/>
          <w:tab w:val="right" w:pos="9026"/>
        </w:tabs>
        <w:spacing w:after="0" w:line="240" w:lineRule="auto"/>
        <w:jc w:val="center"/>
        <w:rPr>
          <w:rFonts w:ascii="Calibri" w:eastAsiaTheme="minorEastAsia" w:hAnsi="Calibri" w:cs="Calibri"/>
          <w:b/>
          <w:bCs/>
          <w:color w:val="275317" w:themeColor="accent6" w:themeShade="80"/>
          <w:sz w:val="32"/>
          <w:szCs w:val="32"/>
        </w:rPr>
      </w:pPr>
      <w:r w:rsidRPr="0049608E">
        <w:rPr>
          <w:rFonts w:ascii="Calibri" w:eastAsiaTheme="minorEastAsia" w:hAnsi="Calibri" w:cs="Calibri"/>
          <w:b/>
          <w:bCs/>
          <w:color w:val="275317" w:themeColor="accent6" w:themeShade="80"/>
          <w:sz w:val="32"/>
          <w:szCs w:val="32"/>
        </w:rPr>
        <w:t>Terms of Reference</w:t>
      </w:r>
    </w:p>
    <w:p w14:paraId="50CEBF34" w14:textId="77777777" w:rsidR="0049608E" w:rsidRPr="0049608E" w:rsidRDefault="0049608E" w:rsidP="0049608E">
      <w:pPr>
        <w:pBdr>
          <w:top w:val="single" w:sz="4" w:space="4" w:color="000000"/>
          <w:left w:val="single" w:sz="4" w:space="4" w:color="000000"/>
          <w:bottom w:val="single" w:sz="4" w:space="4" w:color="000000"/>
          <w:right w:val="single" w:sz="4" w:space="4" w:color="000000"/>
        </w:pBdr>
        <w:tabs>
          <w:tab w:val="center" w:pos="4513"/>
          <w:tab w:val="right" w:pos="9026"/>
        </w:tabs>
        <w:spacing w:after="0" w:line="240" w:lineRule="auto"/>
        <w:jc w:val="center"/>
        <w:rPr>
          <w:rFonts w:ascii="Calibri" w:eastAsiaTheme="minorEastAsia" w:hAnsi="Calibri" w:cs="Calibri"/>
          <w:b/>
          <w:bCs/>
          <w:color w:val="275317" w:themeColor="accent6" w:themeShade="80"/>
        </w:rPr>
      </w:pPr>
    </w:p>
    <w:p w14:paraId="1B00A3F5" w14:textId="77777777" w:rsidR="0049608E" w:rsidRPr="0049608E" w:rsidRDefault="0049608E" w:rsidP="0049608E">
      <w:pPr>
        <w:rPr>
          <w:rFonts w:ascii="Calibri" w:hAnsi="Calibri" w:cs="Calibri"/>
          <w:b/>
          <w:bCs/>
        </w:rPr>
      </w:pPr>
    </w:p>
    <w:p w14:paraId="125FA473" w14:textId="3A13FA6A" w:rsidR="0049608E" w:rsidRPr="0049608E" w:rsidRDefault="0049608E" w:rsidP="0049608E">
      <w:pPr>
        <w:pStyle w:val="ListParagraph"/>
        <w:numPr>
          <w:ilvl w:val="0"/>
          <w:numId w:val="9"/>
        </w:numPr>
        <w:pBdr>
          <w:top w:val="single" w:sz="4" w:space="4" w:color="000000"/>
          <w:left w:val="single" w:sz="4" w:space="21" w:color="000000"/>
          <w:bottom w:val="single" w:sz="4" w:space="4" w:color="000000"/>
          <w:right w:val="single" w:sz="4" w:space="4" w:color="000000"/>
        </w:pBdr>
        <w:spacing w:after="0" w:line="240" w:lineRule="auto"/>
        <w:jc w:val="center"/>
        <w:rPr>
          <w:rFonts w:ascii="Calibri" w:eastAsiaTheme="minorEastAsia" w:hAnsi="Calibri" w:cs="Calibri"/>
          <w:b/>
          <w:bCs/>
          <w:color w:val="275317" w:themeColor="accent6" w:themeShade="80"/>
          <w:sz w:val="28"/>
          <w:szCs w:val="28"/>
        </w:rPr>
      </w:pPr>
      <w:r w:rsidRPr="0049608E">
        <w:rPr>
          <w:rFonts w:ascii="Calibri" w:eastAsiaTheme="minorEastAsia" w:hAnsi="Calibri" w:cs="Calibri"/>
          <w:b/>
          <w:bCs/>
          <w:color w:val="275317" w:themeColor="accent6" w:themeShade="80"/>
          <w:sz w:val="28"/>
          <w:szCs w:val="28"/>
        </w:rPr>
        <w:t>Purpose</w:t>
      </w:r>
    </w:p>
    <w:p w14:paraId="039C508A" w14:textId="77777777" w:rsidR="0028319E" w:rsidRDefault="0028319E" w:rsidP="0028319E">
      <w:pPr>
        <w:rPr>
          <w:rFonts w:ascii="Calibri" w:hAnsi="Calibri" w:cs="Calibri"/>
        </w:rPr>
      </w:pPr>
    </w:p>
    <w:p w14:paraId="6848CDA4" w14:textId="77777777" w:rsidR="00A066CF" w:rsidRPr="00A066CF" w:rsidRDefault="00A066CF" w:rsidP="00A066CF">
      <w:pPr>
        <w:rPr>
          <w:rFonts w:ascii="Calibri" w:hAnsi="Calibri" w:cs="Calibri"/>
        </w:rPr>
      </w:pPr>
      <w:r w:rsidRPr="00A066CF">
        <w:rPr>
          <w:rFonts w:ascii="Calibri" w:hAnsi="Calibri" w:cs="Calibri"/>
        </w:rPr>
        <w:t>To oversee community engagement, Council events, local initiatives, civic and community projects, partnership working and project development.</w:t>
      </w:r>
    </w:p>
    <w:p w14:paraId="291CF2CC" w14:textId="1AB89949" w:rsidR="00A066CF" w:rsidRDefault="00A066CF" w:rsidP="00A066CF">
      <w:pPr>
        <w:rPr>
          <w:rFonts w:ascii="Calibri" w:hAnsi="Calibri" w:cs="Calibri"/>
        </w:rPr>
      </w:pPr>
      <w:r w:rsidRPr="00A066CF">
        <w:rPr>
          <w:rFonts w:ascii="Calibri" w:hAnsi="Calibri" w:cs="Calibri"/>
        </w:rPr>
        <w:t>This committee incorporates community, events and project-related matters that may previously have been considered by the Finance Audit and Projects Committee or other committees, while leaving financial oversight and governance with the Finance and Governance Committee.</w:t>
      </w:r>
    </w:p>
    <w:p w14:paraId="1C99C6DA" w14:textId="77777777" w:rsidR="00A066CF" w:rsidRPr="0028319E" w:rsidRDefault="00A066CF" w:rsidP="0028319E">
      <w:pPr>
        <w:rPr>
          <w:rFonts w:ascii="Calibri" w:hAnsi="Calibri" w:cs="Calibri"/>
        </w:rPr>
      </w:pPr>
    </w:p>
    <w:p w14:paraId="1A438BF5" w14:textId="77777777" w:rsidR="0028319E" w:rsidRPr="0028319E" w:rsidRDefault="0028319E" w:rsidP="0028319E">
      <w:pPr>
        <w:pStyle w:val="ListParagraph"/>
        <w:numPr>
          <w:ilvl w:val="0"/>
          <w:numId w:val="9"/>
        </w:numPr>
        <w:pBdr>
          <w:top w:val="single" w:sz="4" w:space="4" w:color="000000"/>
          <w:left w:val="single" w:sz="4" w:space="21" w:color="000000"/>
          <w:bottom w:val="single" w:sz="4" w:space="4" w:color="000000"/>
          <w:right w:val="single" w:sz="4" w:space="4" w:color="000000"/>
        </w:pBdr>
        <w:spacing w:after="0" w:line="240" w:lineRule="auto"/>
        <w:jc w:val="center"/>
        <w:rPr>
          <w:rFonts w:ascii="Calibri" w:eastAsiaTheme="minorEastAsia" w:hAnsi="Calibri" w:cs="Calibri"/>
          <w:b/>
          <w:bCs/>
          <w:color w:val="275317" w:themeColor="accent6" w:themeShade="80"/>
          <w:sz w:val="28"/>
          <w:szCs w:val="28"/>
        </w:rPr>
      </w:pPr>
      <w:r w:rsidRPr="0028319E">
        <w:rPr>
          <w:rFonts w:ascii="Calibri" w:eastAsiaTheme="minorEastAsia" w:hAnsi="Calibri" w:cs="Calibri"/>
          <w:b/>
          <w:bCs/>
          <w:color w:val="275317" w:themeColor="accent6" w:themeShade="80"/>
          <w:sz w:val="28"/>
          <w:szCs w:val="28"/>
        </w:rPr>
        <w:t>Responsibilities</w:t>
      </w:r>
    </w:p>
    <w:p w14:paraId="1BE60EFD" w14:textId="77777777" w:rsidR="00B576B8" w:rsidRDefault="00B576B8" w:rsidP="002E131A">
      <w:pPr>
        <w:rPr>
          <w:rFonts w:ascii="Calibri" w:hAnsi="Calibri" w:cs="Calibri"/>
        </w:rPr>
      </w:pPr>
    </w:p>
    <w:p w14:paraId="0F032C3E" w14:textId="55BBACEE" w:rsidR="002E131A" w:rsidRPr="002E131A" w:rsidRDefault="002E131A" w:rsidP="002E131A">
      <w:pPr>
        <w:rPr>
          <w:rFonts w:ascii="Calibri" w:hAnsi="Calibri" w:cs="Calibri"/>
        </w:rPr>
      </w:pPr>
      <w:r w:rsidRPr="002E131A">
        <w:rPr>
          <w:rFonts w:ascii="Calibri" w:hAnsi="Calibri" w:cs="Calibri"/>
        </w:rPr>
        <w:t>The Community, Events and Projects Committee shall operate as a Full Council committee for the 2026/27 municipal year. All Members of Council shall be Members of the Committee and may attend, participate and vote, subject to the Council’s Standing Orders and any declarations of interest.</w:t>
      </w:r>
    </w:p>
    <w:p w14:paraId="372D61E5" w14:textId="2C33129A" w:rsidR="004D506C" w:rsidRDefault="002E131A" w:rsidP="002E131A">
      <w:pPr>
        <w:rPr>
          <w:rFonts w:ascii="Calibri" w:hAnsi="Calibri" w:cs="Calibri"/>
        </w:rPr>
      </w:pPr>
      <w:r w:rsidRPr="002E131A">
        <w:rPr>
          <w:rFonts w:ascii="Calibri" w:hAnsi="Calibri" w:cs="Calibri"/>
        </w:rPr>
        <w:t>The Committee shall meet every two months, unless an additional meeting is required or otherwise agreed by Council.</w:t>
      </w:r>
    </w:p>
    <w:p w14:paraId="57CEAAF4" w14:textId="774BEF6F" w:rsidR="008E1FF5" w:rsidRPr="008E1FF5" w:rsidRDefault="008E1FF5" w:rsidP="008E1FF5">
      <w:pPr>
        <w:rPr>
          <w:rFonts w:ascii="Calibri" w:hAnsi="Calibri" w:cs="Calibri"/>
        </w:rPr>
      </w:pPr>
      <w:r w:rsidRPr="008E1FF5">
        <w:rPr>
          <w:rFonts w:ascii="Calibri" w:hAnsi="Calibri" w:cs="Calibri"/>
        </w:rPr>
        <w:t>The Community, Events and Projects Committee shall be responsible for the following areas.</w:t>
      </w:r>
    </w:p>
    <w:p w14:paraId="2E813805" w14:textId="77777777" w:rsidR="008E1FF5" w:rsidRPr="008E1FF5" w:rsidRDefault="008E1FF5" w:rsidP="008E1FF5">
      <w:pPr>
        <w:rPr>
          <w:rFonts w:ascii="Calibri" w:hAnsi="Calibri" w:cs="Calibri"/>
          <w:b/>
          <w:bCs/>
        </w:rPr>
      </w:pPr>
      <w:r w:rsidRPr="008E1FF5">
        <w:rPr>
          <w:rFonts w:ascii="Calibri" w:hAnsi="Calibri" w:cs="Calibri"/>
          <w:b/>
          <w:bCs/>
        </w:rPr>
        <w:t>1. Community engagement</w:t>
      </w:r>
    </w:p>
    <w:p w14:paraId="2E4EE871" w14:textId="77777777" w:rsidR="008E1FF5" w:rsidRPr="008E1FF5" w:rsidRDefault="008E1FF5" w:rsidP="008E1FF5">
      <w:pPr>
        <w:rPr>
          <w:rFonts w:ascii="Calibri" w:hAnsi="Calibri" w:cs="Calibri"/>
        </w:rPr>
      </w:pPr>
      <w:r w:rsidRPr="008E1FF5">
        <w:rPr>
          <w:rFonts w:ascii="Calibri" w:hAnsi="Calibri" w:cs="Calibri"/>
        </w:rPr>
        <w:t>To support and develop engagement with residents, community groups, local organisations and stakeholders.</w:t>
      </w:r>
    </w:p>
    <w:p w14:paraId="2437FB9D" w14:textId="77777777" w:rsidR="008E1FF5" w:rsidRPr="008E1FF5" w:rsidRDefault="008E1FF5" w:rsidP="008E1FF5">
      <w:pPr>
        <w:rPr>
          <w:rFonts w:ascii="Calibri" w:hAnsi="Calibri" w:cs="Calibri"/>
        </w:rPr>
      </w:pPr>
      <w:r w:rsidRPr="008E1FF5">
        <w:rPr>
          <w:rFonts w:ascii="Calibri" w:hAnsi="Calibri" w:cs="Calibri"/>
        </w:rPr>
        <w:t>This may include:</w:t>
      </w:r>
    </w:p>
    <w:p w14:paraId="12BC713B" w14:textId="77777777" w:rsidR="008E1FF5" w:rsidRPr="008E1FF5" w:rsidRDefault="008E1FF5" w:rsidP="00B576B8">
      <w:pPr>
        <w:numPr>
          <w:ilvl w:val="0"/>
          <w:numId w:val="25"/>
        </w:numPr>
        <w:spacing w:after="0"/>
        <w:rPr>
          <w:rFonts w:ascii="Calibri" w:hAnsi="Calibri" w:cs="Calibri"/>
        </w:rPr>
      </w:pPr>
      <w:r w:rsidRPr="008E1FF5">
        <w:rPr>
          <w:rFonts w:ascii="Calibri" w:hAnsi="Calibri" w:cs="Calibri"/>
        </w:rPr>
        <w:t xml:space="preserve">consultation activities; </w:t>
      </w:r>
    </w:p>
    <w:p w14:paraId="6250AAF0" w14:textId="77777777" w:rsidR="008E1FF5" w:rsidRPr="008E1FF5" w:rsidRDefault="008E1FF5" w:rsidP="00B576B8">
      <w:pPr>
        <w:numPr>
          <w:ilvl w:val="0"/>
          <w:numId w:val="25"/>
        </w:numPr>
        <w:spacing w:after="0"/>
        <w:rPr>
          <w:rFonts w:ascii="Calibri" w:hAnsi="Calibri" w:cs="Calibri"/>
        </w:rPr>
      </w:pPr>
      <w:r w:rsidRPr="008E1FF5">
        <w:rPr>
          <w:rFonts w:ascii="Calibri" w:hAnsi="Calibri" w:cs="Calibri"/>
        </w:rPr>
        <w:t xml:space="preserve">community meetings; </w:t>
      </w:r>
    </w:p>
    <w:p w14:paraId="4BBAB678" w14:textId="77777777" w:rsidR="008E1FF5" w:rsidRPr="008E1FF5" w:rsidRDefault="008E1FF5" w:rsidP="00B576B8">
      <w:pPr>
        <w:numPr>
          <w:ilvl w:val="0"/>
          <w:numId w:val="25"/>
        </w:numPr>
        <w:spacing w:after="0"/>
        <w:rPr>
          <w:rFonts w:ascii="Calibri" w:hAnsi="Calibri" w:cs="Calibri"/>
        </w:rPr>
      </w:pPr>
      <w:r w:rsidRPr="008E1FF5">
        <w:rPr>
          <w:rFonts w:ascii="Calibri" w:hAnsi="Calibri" w:cs="Calibri"/>
        </w:rPr>
        <w:t xml:space="preserve">surveys; </w:t>
      </w:r>
    </w:p>
    <w:p w14:paraId="54F6E80B" w14:textId="77777777" w:rsidR="008E1FF5" w:rsidRPr="008E1FF5" w:rsidRDefault="008E1FF5" w:rsidP="00B576B8">
      <w:pPr>
        <w:numPr>
          <w:ilvl w:val="0"/>
          <w:numId w:val="25"/>
        </w:numPr>
        <w:spacing w:after="0"/>
        <w:rPr>
          <w:rFonts w:ascii="Calibri" w:hAnsi="Calibri" w:cs="Calibri"/>
        </w:rPr>
      </w:pPr>
      <w:r w:rsidRPr="008E1FF5">
        <w:rPr>
          <w:rFonts w:ascii="Calibri" w:hAnsi="Calibri" w:cs="Calibri"/>
        </w:rPr>
        <w:t xml:space="preserve">newsletters and communications; </w:t>
      </w:r>
    </w:p>
    <w:p w14:paraId="1F30CEA8" w14:textId="77777777" w:rsidR="008E1FF5" w:rsidRPr="008E1FF5" w:rsidRDefault="008E1FF5" w:rsidP="00B576B8">
      <w:pPr>
        <w:numPr>
          <w:ilvl w:val="0"/>
          <w:numId w:val="25"/>
        </w:numPr>
        <w:spacing w:after="0"/>
        <w:rPr>
          <w:rFonts w:ascii="Calibri" w:hAnsi="Calibri" w:cs="Calibri"/>
        </w:rPr>
      </w:pPr>
      <w:r w:rsidRPr="008E1FF5">
        <w:rPr>
          <w:rFonts w:ascii="Calibri" w:hAnsi="Calibri" w:cs="Calibri"/>
        </w:rPr>
        <w:t xml:space="preserve">public engagement events; </w:t>
      </w:r>
    </w:p>
    <w:p w14:paraId="2E74C2A6" w14:textId="77777777" w:rsidR="008E1FF5" w:rsidRPr="008E1FF5" w:rsidRDefault="008E1FF5" w:rsidP="00B576B8">
      <w:pPr>
        <w:numPr>
          <w:ilvl w:val="0"/>
          <w:numId w:val="25"/>
        </w:numPr>
        <w:spacing w:after="0"/>
        <w:rPr>
          <w:rFonts w:ascii="Calibri" w:hAnsi="Calibri" w:cs="Calibri"/>
        </w:rPr>
      </w:pPr>
      <w:r w:rsidRPr="008E1FF5">
        <w:rPr>
          <w:rFonts w:ascii="Calibri" w:hAnsi="Calibri" w:cs="Calibri"/>
        </w:rPr>
        <w:t xml:space="preserve">working with local groups; </w:t>
      </w:r>
    </w:p>
    <w:p w14:paraId="505C15F2" w14:textId="77777777" w:rsidR="008E1FF5" w:rsidRPr="008E1FF5" w:rsidRDefault="008E1FF5" w:rsidP="00B576B8">
      <w:pPr>
        <w:numPr>
          <w:ilvl w:val="0"/>
          <w:numId w:val="25"/>
        </w:numPr>
        <w:spacing w:after="0"/>
        <w:rPr>
          <w:rFonts w:ascii="Calibri" w:hAnsi="Calibri" w:cs="Calibri"/>
        </w:rPr>
      </w:pPr>
      <w:r w:rsidRPr="008E1FF5">
        <w:rPr>
          <w:rFonts w:ascii="Calibri" w:hAnsi="Calibri" w:cs="Calibri"/>
        </w:rPr>
        <w:t xml:space="preserve">promoting Council initiatives; and </w:t>
      </w:r>
    </w:p>
    <w:p w14:paraId="77C2D53A" w14:textId="77777777" w:rsidR="008E1FF5" w:rsidRPr="008E1FF5" w:rsidRDefault="008E1FF5" w:rsidP="00B576B8">
      <w:pPr>
        <w:numPr>
          <w:ilvl w:val="0"/>
          <w:numId w:val="25"/>
        </w:numPr>
        <w:spacing w:after="0"/>
        <w:rPr>
          <w:rFonts w:ascii="Calibri" w:hAnsi="Calibri" w:cs="Calibri"/>
        </w:rPr>
      </w:pPr>
      <w:r w:rsidRPr="008E1FF5">
        <w:rPr>
          <w:rFonts w:ascii="Calibri" w:hAnsi="Calibri" w:cs="Calibri"/>
        </w:rPr>
        <w:t xml:space="preserve">identifying community priorities. </w:t>
      </w:r>
    </w:p>
    <w:p w14:paraId="2EF5FF63" w14:textId="77777777" w:rsidR="004D506C" w:rsidRDefault="004D506C" w:rsidP="008E1FF5">
      <w:pPr>
        <w:rPr>
          <w:rFonts w:ascii="Calibri" w:hAnsi="Calibri" w:cs="Calibri"/>
          <w:b/>
          <w:bCs/>
        </w:rPr>
      </w:pPr>
    </w:p>
    <w:p w14:paraId="280F0FE1" w14:textId="77777777" w:rsidR="00B576B8" w:rsidRDefault="00B576B8" w:rsidP="008E1FF5">
      <w:pPr>
        <w:rPr>
          <w:rFonts w:ascii="Calibri" w:hAnsi="Calibri" w:cs="Calibri"/>
          <w:b/>
          <w:bCs/>
        </w:rPr>
      </w:pPr>
    </w:p>
    <w:p w14:paraId="087B1CFE" w14:textId="14374998" w:rsidR="008E1FF5" w:rsidRPr="008E1FF5" w:rsidRDefault="008E1FF5" w:rsidP="008E1FF5">
      <w:pPr>
        <w:rPr>
          <w:rFonts w:ascii="Calibri" w:hAnsi="Calibri" w:cs="Calibri"/>
          <w:b/>
          <w:bCs/>
        </w:rPr>
      </w:pPr>
      <w:r w:rsidRPr="008E1FF5">
        <w:rPr>
          <w:rFonts w:ascii="Calibri" w:hAnsi="Calibri" w:cs="Calibri"/>
          <w:b/>
          <w:bCs/>
        </w:rPr>
        <w:lastRenderedPageBreak/>
        <w:t>2. Events</w:t>
      </w:r>
    </w:p>
    <w:p w14:paraId="7613E6C1" w14:textId="77777777" w:rsidR="008E1FF5" w:rsidRPr="008E1FF5" w:rsidRDefault="008E1FF5" w:rsidP="008E1FF5">
      <w:pPr>
        <w:rPr>
          <w:rFonts w:ascii="Calibri" w:hAnsi="Calibri" w:cs="Calibri"/>
        </w:rPr>
      </w:pPr>
      <w:r w:rsidRPr="008E1FF5">
        <w:rPr>
          <w:rFonts w:ascii="Calibri" w:hAnsi="Calibri" w:cs="Calibri"/>
        </w:rPr>
        <w:t>To plan, oversee and review Council events, including:</w:t>
      </w:r>
    </w:p>
    <w:p w14:paraId="748879F0" w14:textId="77777777" w:rsidR="008E1FF5" w:rsidRPr="008E1FF5" w:rsidRDefault="008E1FF5" w:rsidP="00B576B8">
      <w:pPr>
        <w:numPr>
          <w:ilvl w:val="0"/>
          <w:numId w:val="26"/>
        </w:numPr>
        <w:spacing w:after="0"/>
        <w:rPr>
          <w:rFonts w:ascii="Calibri" w:hAnsi="Calibri" w:cs="Calibri"/>
        </w:rPr>
      </w:pPr>
      <w:r w:rsidRPr="008E1FF5">
        <w:rPr>
          <w:rFonts w:ascii="Calibri" w:hAnsi="Calibri" w:cs="Calibri"/>
        </w:rPr>
        <w:t xml:space="preserve">civic events; </w:t>
      </w:r>
    </w:p>
    <w:p w14:paraId="32BAE7E5" w14:textId="77777777" w:rsidR="008E1FF5" w:rsidRPr="008E1FF5" w:rsidRDefault="008E1FF5" w:rsidP="00B576B8">
      <w:pPr>
        <w:numPr>
          <w:ilvl w:val="0"/>
          <w:numId w:val="26"/>
        </w:numPr>
        <w:spacing w:after="0"/>
        <w:rPr>
          <w:rFonts w:ascii="Calibri" w:hAnsi="Calibri" w:cs="Calibri"/>
        </w:rPr>
      </w:pPr>
      <w:r w:rsidRPr="008E1FF5">
        <w:rPr>
          <w:rFonts w:ascii="Calibri" w:hAnsi="Calibri" w:cs="Calibri"/>
        </w:rPr>
        <w:t xml:space="preserve">community events; </w:t>
      </w:r>
    </w:p>
    <w:p w14:paraId="475F11D6" w14:textId="77777777" w:rsidR="008E1FF5" w:rsidRPr="008E1FF5" w:rsidRDefault="008E1FF5" w:rsidP="00B576B8">
      <w:pPr>
        <w:numPr>
          <w:ilvl w:val="0"/>
          <w:numId w:val="26"/>
        </w:numPr>
        <w:spacing w:after="0"/>
        <w:rPr>
          <w:rFonts w:ascii="Calibri" w:hAnsi="Calibri" w:cs="Calibri"/>
        </w:rPr>
      </w:pPr>
      <w:r w:rsidRPr="008E1FF5">
        <w:rPr>
          <w:rFonts w:ascii="Calibri" w:hAnsi="Calibri" w:cs="Calibri"/>
        </w:rPr>
        <w:t xml:space="preserve">seasonal events; </w:t>
      </w:r>
    </w:p>
    <w:p w14:paraId="253C09D3" w14:textId="77777777" w:rsidR="008E1FF5" w:rsidRPr="008E1FF5" w:rsidRDefault="008E1FF5" w:rsidP="00B576B8">
      <w:pPr>
        <w:numPr>
          <w:ilvl w:val="0"/>
          <w:numId w:val="26"/>
        </w:numPr>
        <w:spacing w:after="0"/>
        <w:rPr>
          <w:rFonts w:ascii="Calibri" w:hAnsi="Calibri" w:cs="Calibri"/>
        </w:rPr>
      </w:pPr>
      <w:r w:rsidRPr="008E1FF5">
        <w:rPr>
          <w:rFonts w:ascii="Calibri" w:hAnsi="Calibri" w:cs="Calibri"/>
        </w:rPr>
        <w:t xml:space="preserve">commemorative events; </w:t>
      </w:r>
    </w:p>
    <w:p w14:paraId="0B519748" w14:textId="77777777" w:rsidR="008E1FF5" w:rsidRPr="008E1FF5" w:rsidRDefault="008E1FF5" w:rsidP="00B576B8">
      <w:pPr>
        <w:numPr>
          <w:ilvl w:val="0"/>
          <w:numId w:val="26"/>
        </w:numPr>
        <w:spacing w:after="0"/>
        <w:rPr>
          <w:rFonts w:ascii="Calibri" w:hAnsi="Calibri" w:cs="Calibri"/>
        </w:rPr>
      </w:pPr>
      <w:r w:rsidRPr="008E1FF5">
        <w:rPr>
          <w:rFonts w:ascii="Calibri" w:hAnsi="Calibri" w:cs="Calibri"/>
        </w:rPr>
        <w:t xml:space="preserve">partnership events; </w:t>
      </w:r>
    </w:p>
    <w:p w14:paraId="54255E67" w14:textId="77777777" w:rsidR="008E1FF5" w:rsidRPr="008E1FF5" w:rsidRDefault="008E1FF5" w:rsidP="00B576B8">
      <w:pPr>
        <w:numPr>
          <w:ilvl w:val="0"/>
          <w:numId w:val="26"/>
        </w:numPr>
        <w:spacing w:after="0"/>
        <w:rPr>
          <w:rFonts w:ascii="Calibri" w:hAnsi="Calibri" w:cs="Calibri"/>
        </w:rPr>
      </w:pPr>
      <w:r w:rsidRPr="008E1FF5">
        <w:rPr>
          <w:rFonts w:ascii="Calibri" w:hAnsi="Calibri" w:cs="Calibri"/>
        </w:rPr>
        <w:t xml:space="preserve">events supported by the Council; and </w:t>
      </w:r>
    </w:p>
    <w:p w14:paraId="38A36691" w14:textId="77777777" w:rsidR="008E1FF5" w:rsidRPr="008E1FF5" w:rsidRDefault="008E1FF5" w:rsidP="00B576B8">
      <w:pPr>
        <w:numPr>
          <w:ilvl w:val="0"/>
          <w:numId w:val="26"/>
        </w:numPr>
        <w:spacing w:after="0"/>
        <w:rPr>
          <w:rFonts w:ascii="Calibri" w:hAnsi="Calibri" w:cs="Calibri"/>
        </w:rPr>
      </w:pPr>
      <w:r w:rsidRPr="008E1FF5">
        <w:rPr>
          <w:rFonts w:ascii="Calibri" w:hAnsi="Calibri" w:cs="Calibri"/>
        </w:rPr>
        <w:t xml:space="preserve">post-event evaluation. </w:t>
      </w:r>
    </w:p>
    <w:p w14:paraId="4A616C34" w14:textId="77777777" w:rsidR="00165927" w:rsidRDefault="00165927" w:rsidP="008E1FF5">
      <w:pPr>
        <w:rPr>
          <w:rFonts w:ascii="Calibri" w:hAnsi="Calibri" w:cs="Calibri"/>
        </w:rPr>
      </w:pPr>
      <w:r w:rsidRPr="00165927">
        <w:rPr>
          <w:rFonts w:ascii="Calibri" w:hAnsi="Calibri" w:cs="Calibri"/>
        </w:rPr>
        <w:t>All event planning must take account of budget, risk assessments, insurance, health and safety, permissions, safeguarding requirements where applicable, contractor and supplier arrangements, volunteer responsibilities, accessibility, emergency arrangements and any relevant Council policies. Where an event presents significant risk, financial implications or matters outside the Committee’s delegated authority, the Committee shall make a recommendation to Full Council.</w:t>
      </w:r>
    </w:p>
    <w:p w14:paraId="4BA0A660" w14:textId="5F5B3DDF" w:rsidR="008E1FF5" w:rsidRPr="008E1FF5" w:rsidRDefault="008E1FF5" w:rsidP="008E1FF5">
      <w:pPr>
        <w:rPr>
          <w:rFonts w:ascii="Calibri" w:hAnsi="Calibri" w:cs="Calibri"/>
          <w:b/>
          <w:bCs/>
        </w:rPr>
      </w:pPr>
      <w:r w:rsidRPr="008E1FF5">
        <w:rPr>
          <w:rFonts w:ascii="Calibri" w:hAnsi="Calibri" w:cs="Calibri"/>
          <w:b/>
          <w:bCs/>
        </w:rPr>
        <w:t>3. Projects</w:t>
      </w:r>
    </w:p>
    <w:p w14:paraId="6D1BA071" w14:textId="77777777" w:rsidR="008E1FF5" w:rsidRPr="008E1FF5" w:rsidRDefault="008E1FF5" w:rsidP="008E1FF5">
      <w:pPr>
        <w:rPr>
          <w:rFonts w:ascii="Calibri" w:hAnsi="Calibri" w:cs="Calibri"/>
        </w:rPr>
      </w:pPr>
      <w:r w:rsidRPr="008E1FF5">
        <w:rPr>
          <w:rFonts w:ascii="Calibri" w:hAnsi="Calibri" w:cs="Calibri"/>
        </w:rPr>
        <w:t>To develop, monitor and review Council projects within the committee’s remit.</w:t>
      </w:r>
    </w:p>
    <w:p w14:paraId="57E6FAA6" w14:textId="77777777" w:rsidR="008E1FF5" w:rsidRPr="008E1FF5" w:rsidRDefault="008E1FF5" w:rsidP="008E1FF5">
      <w:pPr>
        <w:rPr>
          <w:rFonts w:ascii="Calibri" w:hAnsi="Calibri" w:cs="Calibri"/>
        </w:rPr>
      </w:pPr>
      <w:r w:rsidRPr="008E1FF5">
        <w:rPr>
          <w:rFonts w:ascii="Calibri" w:hAnsi="Calibri" w:cs="Calibri"/>
        </w:rPr>
        <w:t>This may include:</w:t>
      </w:r>
    </w:p>
    <w:p w14:paraId="532A85D9" w14:textId="77777777" w:rsidR="008E1FF5" w:rsidRPr="008E1FF5" w:rsidRDefault="008E1FF5" w:rsidP="00B576B8">
      <w:pPr>
        <w:numPr>
          <w:ilvl w:val="0"/>
          <w:numId w:val="27"/>
        </w:numPr>
        <w:spacing w:after="0"/>
        <w:rPr>
          <w:rFonts w:ascii="Calibri" w:hAnsi="Calibri" w:cs="Calibri"/>
        </w:rPr>
      </w:pPr>
      <w:r w:rsidRPr="008E1FF5">
        <w:rPr>
          <w:rFonts w:ascii="Calibri" w:hAnsi="Calibri" w:cs="Calibri"/>
        </w:rPr>
        <w:t xml:space="preserve">community projects; </w:t>
      </w:r>
    </w:p>
    <w:p w14:paraId="215DC3FB" w14:textId="77777777" w:rsidR="008E1FF5" w:rsidRPr="008E1FF5" w:rsidRDefault="008E1FF5" w:rsidP="00B576B8">
      <w:pPr>
        <w:numPr>
          <w:ilvl w:val="0"/>
          <w:numId w:val="27"/>
        </w:numPr>
        <w:spacing w:after="0"/>
        <w:rPr>
          <w:rFonts w:ascii="Calibri" w:hAnsi="Calibri" w:cs="Calibri"/>
        </w:rPr>
      </w:pPr>
      <w:r w:rsidRPr="008E1FF5">
        <w:rPr>
          <w:rFonts w:ascii="Calibri" w:hAnsi="Calibri" w:cs="Calibri"/>
        </w:rPr>
        <w:t xml:space="preserve">local improvement projects; </w:t>
      </w:r>
    </w:p>
    <w:p w14:paraId="2534281C" w14:textId="77777777" w:rsidR="008E1FF5" w:rsidRPr="008E1FF5" w:rsidRDefault="008E1FF5" w:rsidP="00B576B8">
      <w:pPr>
        <w:numPr>
          <w:ilvl w:val="0"/>
          <w:numId w:val="27"/>
        </w:numPr>
        <w:spacing w:after="0"/>
        <w:rPr>
          <w:rFonts w:ascii="Calibri" w:hAnsi="Calibri" w:cs="Calibri"/>
        </w:rPr>
      </w:pPr>
      <w:r w:rsidRPr="008E1FF5">
        <w:rPr>
          <w:rFonts w:ascii="Calibri" w:hAnsi="Calibri" w:cs="Calibri"/>
        </w:rPr>
        <w:t xml:space="preserve">partnership projects; </w:t>
      </w:r>
    </w:p>
    <w:p w14:paraId="5CF38F4A" w14:textId="77777777" w:rsidR="008E1FF5" w:rsidRPr="008E1FF5" w:rsidRDefault="008E1FF5" w:rsidP="00B576B8">
      <w:pPr>
        <w:numPr>
          <w:ilvl w:val="0"/>
          <w:numId w:val="27"/>
        </w:numPr>
        <w:spacing w:after="0"/>
        <w:rPr>
          <w:rFonts w:ascii="Calibri" w:hAnsi="Calibri" w:cs="Calibri"/>
        </w:rPr>
      </w:pPr>
      <w:r w:rsidRPr="008E1FF5">
        <w:rPr>
          <w:rFonts w:ascii="Calibri" w:hAnsi="Calibri" w:cs="Calibri"/>
        </w:rPr>
        <w:t xml:space="preserve">externally funded projects; </w:t>
      </w:r>
    </w:p>
    <w:p w14:paraId="06CCF0EA" w14:textId="77777777" w:rsidR="008E1FF5" w:rsidRPr="008E1FF5" w:rsidRDefault="008E1FF5" w:rsidP="00B576B8">
      <w:pPr>
        <w:numPr>
          <w:ilvl w:val="0"/>
          <w:numId w:val="27"/>
        </w:numPr>
        <w:spacing w:after="0"/>
        <w:rPr>
          <w:rFonts w:ascii="Calibri" w:hAnsi="Calibri" w:cs="Calibri"/>
        </w:rPr>
      </w:pPr>
      <w:r w:rsidRPr="008E1FF5">
        <w:rPr>
          <w:rFonts w:ascii="Calibri" w:hAnsi="Calibri" w:cs="Calibri"/>
        </w:rPr>
        <w:t xml:space="preserve">project planning; </w:t>
      </w:r>
    </w:p>
    <w:p w14:paraId="7F42EB1D" w14:textId="77777777" w:rsidR="008E1FF5" w:rsidRPr="008E1FF5" w:rsidRDefault="008E1FF5" w:rsidP="00B576B8">
      <w:pPr>
        <w:numPr>
          <w:ilvl w:val="0"/>
          <w:numId w:val="27"/>
        </w:numPr>
        <w:spacing w:after="0"/>
        <w:rPr>
          <w:rFonts w:ascii="Calibri" w:hAnsi="Calibri" w:cs="Calibri"/>
        </w:rPr>
      </w:pPr>
      <w:r w:rsidRPr="008E1FF5">
        <w:rPr>
          <w:rFonts w:ascii="Calibri" w:hAnsi="Calibri" w:cs="Calibri"/>
        </w:rPr>
        <w:t xml:space="preserve">project monitoring; </w:t>
      </w:r>
    </w:p>
    <w:p w14:paraId="4542BAE2" w14:textId="77777777" w:rsidR="008E1FF5" w:rsidRPr="008E1FF5" w:rsidRDefault="008E1FF5" w:rsidP="00B576B8">
      <w:pPr>
        <w:numPr>
          <w:ilvl w:val="0"/>
          <w:numId w:val="27"/>
        </w:numPr>
        <w:spacing w:after="0"/>
        <w:rPr>
          <w:rFonts w:ascii="Calibri" w:hAnsi="Calibri" w:cs="Calibri"/>
        </w:rPr>
      </w:pPr>
      <w:r w:rsidRPr="008E1FF5">
        <w:rPr>
          <w:rFonts w:ascii="Calibri" w:hAnsi="Calibri" w:cs="Calibri"/>
        </w:rPr>
        <w:t xml:space="preserve">project evaluation; and </w:t>
      </w:r>
    </w:p>
    <w:p w14:paraId="2C0859FA" w14:textId="77777777" w:rsidR="008E1FF5" w:rsidRDefault="008E1FF5" w:rsidP="00B576B8">
      <w:pPr>
        <w:numPr>
          <w:ilvl w:val="0"/>
          <w:numId w:val="27"/>
        </w:numPr>
        <w:spacing w:after="0"/>
        <w:rPr>
          <w:rFonts w:ascii="Calibri" w:hAnsi="Calibri" w:cs="Calibri"/>
        </w:rPr>
      </w:pPr>
      <w:r w:rsidRPr="008E1FF5">
        <w:rPr>
          <w:rFonts w:ascii="Calibri" w:hAnsi="Calibri" w:cs="Calibri"/>
        </w:rPr>
        <w:t xml:space="preserve">recommendations to Full Council on project approval or funding. </w:t>
      </w:r>
    </w:p>
    <w:p w14:paraId="08C50F54" w14:textId="77777777" w:rsidR="00B576B8" w:rsidRPr="008E1FF5" w:rsidRDefault="00B576B8" w:rsidP="00B576B8">
      <w:pPr>
        <w:spacing w:after="0"/>
        <w:ind w:left="720"/>
        <w:rPr>
          <w:rFonts w:ascii="Calibri" w:hAnsi="Calibri" w:cs="Calibri"/>
        </w:rPr>
      </w:pPr>
    </w:p>
    <w:p w14:paraId="5770988C" w14:textId="77777777" w:rsidR="008E1FF5" w:rsidRPr="008E1FF5" w:rsidRDefault="008E1FF5" w:rsidP="008E1FF5">
      <w:pPr>
        <w:rPr>
          <w:rFonts w:ascii="Calibri" w:hAnsi="Calibri" w:cs="Calibri"/>
          <w:b/>
          <w:bCs/>
        </w:rPr>
      </w:pPr>
      <w:r w:rsidRPr="008E1FF5">
        <w:rPr>
          <w:rFonts w:ascii="Calibri" w:hAnsi="Calibri" w:cs="Calibri"/>
          <w:b/>
          <w:bCs/>
        </w:rPr>
        <w:t>4. Project development</w:t>
      </w:r>
    </w:p>
    <w:p w14:paraId="15990CB4" w14:textId="77777777" w:rsidR="008E1FF5" w:rsidRPr="008E1FF5" w:rsidRDefault="008E1FF5" w:rsidP="008E1FF5">
      <w:pPr>
        <w:rPr>
          <w:rFonts w:ascii="Calibri" w:hAnsi="Calibri" w:cs="Calibri"/>
        </w:rPr>
      </w:pPr>
      <w:r w:rsidRPr="008E1FF5">
        <w:rPr>
          <w:rFonts w:ascii="Calibri" w:hAnsi="Calibri" w:cs="Calibri"/>
        </w:rPr>
        <w:t>To consider new project ideas and assess their feasibility before referral to Full Council where required.</w:t>
      </w:r>
    </w:p>
    <w:p w14:paraId="2B8900B3" w14:textId="77777777" w:rsidR="008E1FF5" w:rsidRPr="008E1FF5" w:rsidRDefault="008E1FF5" w:rsidP="008E1FF5">
      <w:pPr>
        <w:rPr>
          <w:rFonts w:ascii="Calibri" w:hAnsi="Calibri" w:cs="Calibri"/>
        </w:rPr>
      </w:pPr>
      <w:r w:rsidRPr="008E1FF5">
        <w:rPr>
          <w:rFonts w:ascii="Calibri" w:hAnsi="Calibri" w:cs="Calibri"/>
        </w:rPr>
        <w:t>This may include reviewing:</w:t>
      </w:r>
    </w:p>
    <w:p w14:paraId="41ECAC6B" w14:textId="77777777" w:rsidR="008E1FF5" w:rsidRPr="008E1FF5" w:rsidRDefault="008E1FF5" w:rsidP="00B576B8">
      <w:pPr>
        <w:numPr>
          <w:ilvl w:val="0"/>
          <w:numId w:val="28"/>
        </w:numPr>
        <w:spacing w:after="0"/>
        <w:rPr>
          <w:rFonts w:ascii="Calibri" w:hAnsi="Calibri" w:cs="Calibri"/>
        </w:rPr>
      </w:pPr>
      <w:r w:rsidRPr="008E1FF5">
        <w:rPr>
          <w:rFonts w:ascii="Calibri" w:hAnsi="Calibri" w:cs="Calibri"/>
        </w:rPr>
        <w:t xml:space="preserve">purpose and benefit; </w:t>
      </w:r>
    </w:p>
    <w:p w14:paraId="2F9F5319" w14:textId="77777777" w:rsidR="008E1FF5" w:rsidRPr="008E1FF5" w:rsidRDefault="008E1FF5" w:rsidP="00B576B8">
      <w:pPr>
        <w:numPr>
          <w:ilvl w:val="0"/>
          <w:numId w:val="28"/>
        </w:numPr>
        <w:spacing w:after="0"/>
        <w:rPr>
          <w:rFonts w:ascii="Calibri" w:hAnsi="Calibri" w:cs="Calibri"/>
        </w:rPr>
      </w:pPr>
      <w:r w:rsidRPr="008E1FF5">
        <w:rPr>
          <w:rFonts w:ascii="Calibri" w:hAnsi="Calibri" w:cs="Calibri"/>
        </w:rPr>
        <w:t xml:space="preserve">estimated cost; </w:t>
      </w:r>
    </w:p>
    <w:p w14:paraId="0E43B1D7" w14:textId="77777777" w:rsidR="008E1FF5" w:rsidRPr="008E1FF5" w:rsidRDefault="008E1FF5" w:rsidP="00B576B8">
      <w:pPr>
        <w:numPr>
          <w:ilvl w:val="0"/>
          <w:numId w:val="28"/>
        </w:numPr>
        <w:spacing w:after="0"/>
        <w:rPr>
          <w:rFonts w:ascii="Calibri" w:hAnsi="Calibri" w:cs="Calibri"/>
        </w:rPr>
      </w:pPr>
      <w:r w:rsidRPr="008E1FF5">
        <w:rPr>
          <w:rFonts w:ascii="Calibri" w:hAnsi="Calibri" w:cs="Calibri"/>
        </w:rPr>
        <w:t xml:space="preserve">funding sources; </w:t>
      </w:r>
    </w:p>
    <w:p w14:paraId="560A2AB8" w14:textId="77777777" w:rsidR="008E1FF5" w:rsidRPr="008E1FF5" w:rsidRDefault="008E1FF5" w:rsidP="00B576B8">
      <w:pPr>
        <w:numPr>
          <w:ilvl w:val="0"/>
          <w:numId w:val="28"/>
        </w:numPr>
        <w:spacing w:after="0"/>
        <w:rPr>
          <w:rFonts w:ascii="Calibri" w:hAnsi="Calibri" w:cs="Calibri"/>
        </w:rPr>
      </w:pPr>
      <w:r w:rsidRPr="008E1FF5">
        <w:rPr>
          <w:rFonts w:ascii="Calibri" w:hAnsi="Calibri" w:cs="Calibri"/>
        </w:rPr>
        <w:t xml:space="preserve">staffing and administrative impact; </w:t>
      </w:r>
    </w:p>
    <w:p w14:paraId="5F15B5B9" w14:textId="77777777" w:rsidR="008E1FF5" w:rsidRPr="008E1FF5" w:rsidRDefault="008E1FF5" w:rsidP="00B576B8">
      <w:pPr>
        <w:numPr>
          <w:ilvl w:val="0"/>
          <w:numId w:val="28"/>
        </w:numPr>
        <w:spacing w:after="0"/>
        <w:rPr>
          <w:rFonts w:ascii="Calibri" w:hAnsi="Calibri" w:cs="Calibri"/>
        </w:rPr>
      </w:pPr>
      <w:r w:rsidRPr="008E1FF5">
        <w:rPr>
          <w:rFonts w:ascii="Calibri" w:hAnsi="Calibri" w:cs="Calibri"/>
        </w:rPr>
        <w:t xml:space="preserve">delivery timescales; </w:t>
      </w:r>
    </w:p>
    <w:p w14:paraId="5EE97516" w14:textId="77777777" w:rsidR="008E1FF5" w:rsidRPr="008E1FF5" w:rsidRDefault="008E1FF5" w:rsidP="00B576B8">
      <w:pPr>
        <w:numPr>
          <w:ilvl w:val="0"/>
          <w:numId w:val="28"/>
        </w:numPr>
        <w:spacing w:after="0"/>
        <w:rPr>
          <w:rFonts w:ascii="Calibri" w:hAnsi="Calibri" w:cs="Calibri"/>
        </w:rPr>
      </w:pPr>
      <w:r w:rsidRPr="008E1FF5">
        <w:rPr>
          <w:rFonts w:ascii="Calibri" w:hAnsi="Calibri" w:cs="Calibri"/>
        </w:rPr>
        <w:t xml:space="preserve">risks; </w:t>
      </w:r>
    </w:p>
    <w:p w14:paraId="3D3DC900" w14:textId="77777777" w:rsidR="008E1FF5" w:rsidRPr="008E1FF5" w:rsidRDefault="008E1FF5" w:rsidP="00B576B8">
      <w:pPr>
        <w:numPr>
          <w:ilvl w:val="0"/>
          <w:numId w:val="28"/>
        </w:numPr>
        <w:spacing w:after="0"/>
        <w:rPr>
          <w:rFonts w:ascii="Calibri" w:hAnsi="Calibri" w:cs="Calibri"/>
        </w:rPr>
      </w:pPr>
      <w:r w:rsidRPr="008E1FF5">
        <w:rPr>
          <w:rFonts w:ascii="Calibri" w:hAnsi="Calibri" w:cs="Calibri"/>
        </w:rPr>
        <w:t xml:space="preserve">maintenance implications; </w:t>
      </w:r>
    </w:p>
    <w:p w14:paraId="0654D015" w14:textId="77777777" w:rsidR="008E1FF5" w:rsidRPr="008E1FF5" w:rsidRDefault="008E1FF5" w:rsidP="00B576B8">
      <w:pPr>
        <w:numPr>
          <w:ilvl w:val="0"/>
          <w:numId w:val="28"/>
        </w:numPr>
        <w:spacing w:after="0"/>
        <w:rPr>
          <w:rFonts w:ascii="Calibri" w:hAnsi="Calibri" w:cs="Calibri"/>
        </w:rPr>
      </w:pPr>
      <w:r w:rsidRPr="008E1FF5">
        <w:rPr>
          <w:rFonts w:ascii="Calibri" w:hAnsi="Calibri" w:cs="Calibri"/>
        </w:rPr>
        <w:t xml:space="preserve">partnership opportunities; and </w:t>
      </w:r>
    </w:p>
    <w:p w14:paraId="7EBF6940" w14:textId="77777777" w:rsidR="008E1FF5" w:rsidRDefault="008E1FF5" w:rsidP="00B576B8">
      <w:pPr>
        <w:numPr>
          <w:ilvl w:val="0"/>
          <w:numId w:val="28"/>
        </w:numPr>
        <w:spacing w:after="0"/>
        <w:rPr>
          <w:rFonts w:ascii="Calibri" w:hAnsi="Calibri" w:cs="Calibri"/>
        </w:rPr>
      </w:pPr>
      <w:r w:rsidRPr="008E1FF5">
        <w:rPr>
          <w:rFonts w:ascii="Calibri" w:hAnsi="Calibri" w:cs="Calibri"/>
        </w:rPr>
        <w:t xml:space="preserve">alignment with Council priorities. </w:t>
      </w:r>
    </w:p>
    <w:p w14:paraId="273403C5" w14:textId="77777777" w:rsidR="00B576B8" w:rsidRDefault="00B576B8" w:rsidP="00B576B8">
      <w:pPr>
        <w:spacing w:after="0"/>
        <w:ind w:left="360"/>
        <w:rPr>
          <w:rFonts w:ascii="Calibri" w:hAnsi="Calibri" w:cs="Calibri"/>
        </w:rPr>
      </w:pPr>
    </w:p>
    <w:p w14:paraId="29B77E5C" w14:textId="77777777" w:rsidR="00B576B8" w:rsidRDefault="00B576B8" w:rsidP="00B576B8">
      <w:pPr>
        <w:spacing w:after="0"/>
        <w:ind w:left="360"/>
        <w:rPr>
          <w:rFonts w:ascii="Calibri" w:hAnsi="Calibri" w:cs="Calibri"/>
        </w:rPr>
      </w:pPr>
    </w:p>
    <w:p w14:paraId="1EC3F26B" w14:textId="77777777" w:rsidR="00B576B8" w:rsidRDefault="00B576B8" w:rsidP="00B576B8">
      <w:pPr>
        <w:spacing w:after="0"/>
        <w:ind w:left="360"/>
        <w:rPr>
          <w:rFonts w:ascii="Calibri" w:hAnsi="Calibri" w:cs="Calibri"/>
        </w:rPr>
      </w:pPr>
    </w:p>
    <w:p w14:paraId="1817F474" w14:textId="77777777" w:rsidR="00B576B8" w:rsidRPr="008E1FF5" w:rsidRDefault="00B576B8" w:rsidP="00B576B8">
      <w:pPr>
        <w:spacing w:after="0"/>
        <w:ind w:left="360"/>
        <w:rPr>
          <w:rFonts w:ascii="Calibri" w:hAnsi="Calibri" w:cs="Calibri"/>
        </w:rPr>
      </w:pPr>
    </w:p>
    <w:p w14:paraId="1035C23A" w14:textId="77777777" w:rsidR="008E1FF5" w:rsidRPr="008E1FF5" w:rsidRDefault="008E1FF5" w:rsidP="008E1FF5">
      <w:pPr>
        <w:rPr>
          <w:rFonts w:ascii="Calibri" w:hAnsi="Calibri" w:cs="Calibri"/>
          <w:b/>
          <w:bCs/>
        </w:rPr>
      </w:pPr>
      <w:r w:rsidRPr="008E1FF5">
        <w:rPr>
          <w:rFonts w:ascii="Calibri" w:hAnsi="Calibri" w:cs="Calibri"/>
          <w:b/>
          <w:bCs/>
        </w:rPr>
        <w:lastRenderedPageBreak/>
        <w:t>5. Partnerships</w:t>
      </w:r>
    </w:p>
    <w:p w14:paraId="7968D5DA" w14:textId="77777777" w:rsidR="008E1FF5" w:rsidRPr="008E1FF5" w:rsidRDefault="008E1FF5" w:rsidP="008E1FF5">
      <w:pPr>
        <w:rPr>
          <w:rFonts w:ascii="Calibri" w:hAnsi="Calibri" w:cs="Calibri"/>
        </w:rPr>
      </w:pPr>
      <w:r w:rsidRPr="008E1FF5">
        <w:rPr>
          <w:rFonts w:ascii="Calibri" w:hAnsi="Calibri" w:cs="Calibri"/>
        </w:rPr>
        <w:t>To support partnership working with community groups, schools, voluntary organisations, public bodies and other stakeholders where this supports Council objectives.</w:t>
      </w:r>
    </w:p>
    <w:p w14:paraId="45E10188" w14:textId="77777777" w:rsidR="008E1FF5" w:rsidRPr="008E1FF5" w:rsidRDefault="008E1FF5" w:rsidP="008E1FF5">
      <w:pPr>
        <w:rPr>
          <w:rFonts w:ascii="Calibri" w:hAnsi="Calibri" w:cs="Calibri"/>
        </w:rPr>
      </w:pPr>
      <w:r w:rsidRPr="008E1FF5">
        <w:rPr>
          <w:rFonts w:ascii="Calibri" w:hAnsi="Calibri" w:cs="Calibri"/>
        </w:rPr>
        <w:t>The committee may recommend partnership arrangements to Full Council where they involve significant expenditure, legal commitments or long-term obligations.</w:t>
      </w:r>
    </w:p>
    <w:p w14:paraId="6404A9A0" w14:textId="77777777" w:rsidR="008E1FF5" w:rsidRPr="008E1FF5" w:rsidRDefault="008E1FF5" w:rsidP="008E1FF5">
      <w:pPr>
        <w:rPr>
          <w:rFonts w:ascii="Calibri" w:hAnsi="Calibri" w:cs="Calibri"/>
          <w:b/>
          <w:bCs/>
        </w:rPr>
      </w:pPr>
      <w:r w:rsidRPr="008E1FF5">
        <w:rPr>
          <w:rFonts w:ascii="Calibri" w:hAnsi="Calibri" w:cs="Calibri"/>
          <w:b/>
          <w:bCs/>
        </w:rPr>
        <w:t>6. Communications and promotion</w:t>
      </w:r>
    </w:p>
    <w:p w14:paraId="21EC5C8F" w14:textId="77777777" w:rsidR="008E1FF5" w:rsidRPr="008E1FF5" w:rsidRDefault="008E1FF5" w:rsidP="008E1FF5">
      <w:pPr>
        <w:rPr>
          <w:rFonts w:ascii="Calibri" w:hAnsi="Calibri" w:cs="Calibri"/>
        </w:rPr>
      </w:pPr>
      <w:r w:rsidRPr="008E1FF5">
        <w:rPr>
          <w:rFonts w:ascii="Calibri" w:hAnsi="Calibri" w:cs="Calibri"/>
        </w:rPr>
        <w:t>To consider communications relating to community initiatives, events and projects.</w:t>
      </w:r>
    </w:p>
    <w:p w14:paraId="03A78FFA" w14:textId="77777777" w:rsidR="008E1FF5" w:rsidRPr="008E1FF5" w:rsidRDefault="008E1FF5" w:rsidP="008E1FF5">
      <w:pPr>
        <w:rPr>
          <w:rFonts w:ascii="Calibri" w:hAnsi="Calibri" w:cs="Calibri"/>
        </w:rPr>
      </w:pPr>
      <w:r w:rsidRPr="008E1FF5">
        <w:rPr>
          <w:rFonts w:ascii="Calibri" w:hAnsi="Calibri" w:cs="Calibri"/>
        </w:rPr>
        <w:t>This may include:</w:t>
      </w:r>
    </w:p>
    <w:p w14:paraId="4E4B1BDF" w14:textId="77777777" w:rsidR="008E1FF5" w:rsidRPr="008E1FF5" w:rsidRDefault="008E1FF5" w:rsidP="00B576B8">
      <w:pPr>
        <w:numPr>
          <w:ilvl w:val="0"/>
          <w:numId w:val="29"/>
        </w:numPr>
        <w:spacing w:after="0"/>
        <w:rPr>
          <w:rFonts w:ascii="Calibri" w:hAnsi="Calibri" w:cs="Calibri"/>
        </w:rPr>
      </w:pPr>
      <w:r w:rsidRPr="008E1FF5">
        <w:rPr>
          <w:rFonts w:ascii="Calibri" w:hAnsi="Calibri" w:cs="Calibri"/>
        </w:rPr>
        <w:t xml:space="preserve">promotion of Council events; </w:t>
      </w:r>
    </w:p>
    <w:p w14:paraId="327920BD" w14:textId="77777777" w:rsidR="008E1FF5" w:rsidRPr="008E1FF5" w:rsidRDefault="008E1FF5" w:rsidP="00B576B8">
      <w:pPr>
        <w:numPr>
          <w:ilvl w:val="0"/>
          <w:numId w:val="29"/>
        </w:numPr>
        <w:spacing w:after="0"/>
        <w:rPr>
          <w:rFonts w:ascii="Calibri" w:hAnsi="Calibri" w:cs="Calibri"/>
        </w:rPr>
      </w:pPr>
      <w:r w:rsidRPr="008E1FF5">
        <w:rPr>
          <w:rFonts w:ascii="Calibri" w:hAnsi="Calibri" w:cs="Calibri"/>
        </w:rPr>
        <w:t xml:space="preserve">community updates; </w:t>
      </w:r>
    </w:p>
    <w:p w14:paraId="6BE9CD9F" w14:textId="77777777" w:rsidR="008E1FF5" w:rsidRPr="008E1FF5" w:rsidRDefault="008E1FF5" w:rsidP="00B576B8">
      <w:pPr>
        <w:numPr>
          <w:ilvl w:val="0"/>
          <w:numId w:val="29"/>
        </w:numPr>
        <w:spacing w:after="0"/>
        <w:rPr>
          <w:rFonts w:ascii="Calibri" w:hAnsi="Calibri" w:cs="Calibri"/>
        </w:rPr>
      </w:pPr>
      <w:r w:rsidRPr="008E1FF5">
        <w:rPr>
          <w:rFonts w:ascii="Calibri" w:hAnsi="Calibri" w:cs="Calibri"/>
        </w:rPr>
        <w:t xml:space="preserve">website and social media content relating to events and projects; </w:t>
      </w:r>
    </w:p>
    <w:p w14:paraId="03823A3C" w14:textId="77777777" w:rsidR="008E1FF5" w:rsidRPr="008E1FF5" w:rsidRDefault="008E1FF5" w:rsidP="00B576B8">
      <w:pPr>
        <w:numPr>
          <w:ilvl w:val="0"/>
          <w:numId w:val="29"/>
        </w:numPr>
        <w:spacing w:after="0"/>
        <w:rPr>
          <w:rFonts w:ascii="Calibri" w:hAnsi="Calibri" w:cs="Calibri"/>
        </w:rPr>
      </w:pPr>
      <w:r w:rsidRPr="008E1FF5">
        <w:rPr>
          <w:rFonts w:ascii="Calibri" w:hAnsi="Calibri" w:cs="Calibri"/>
        </w:rPr>
        <w:t xml:space="preserve">publicity material; </w:t>
      </w:r>
    </w:p>
    <w:p w14:paraId="3600D1CF" w14:textId="77777777" w:rsidR="008E1FF5" w:rsidRPr="008E1FF5" w:rsidRDefault="008E1FF5" w:rsidP="00B576B8">
      <w:pPr>
        <w:numPr>
          <w:ilvl w:val="0"/>
          <w:numId w:val="29"/>
        </w:numPr>
        <w:spacing w:after="0"/>
        <w:rPr>
          <w:rFonts w:ascii="Calibri" w:hAnsi="Calibri" w:cs="Calibri"/>
        </w:rPr>
      </w:pPr>
      <w:r w:rsidRPr="008E1FF5">
        <w:rPr>
          <w:rFonts w:ascii="Calibri" w:hAnsi="Calibri" w:cs="Calibri"/>
        </w:rPr>
        <w:t xml:space="preserve">resident engagement; and </w:t>
      </w:r>
    </w:p>
    <w:p w14:paraId="587DCD03" w14:textId="77777777" w:rsidR="008E1FF5" w:rsidRDefault="008E1FF5" w:rsidP="00B576B8">
      <w:pPr>
        <w:numPr>
          <w:ilvl w:val="0"/>
          <w:numId w:val="29"/>
        </w:numPr>
        <w:spacing w:after="0"/>
        <w:rPr>
          <w:rFonts w:ascii="Calibri" w:hAnsi="Calibri" w:cs="Calibri"/>
        </w:rPr>
      </w:pPr>
      <w:r w:rsidRPr="008E1FF5">
        <w:rPr>
          <w:rFonts w:ascii="Calibri" w:hAnsi="Calibri" w:cs="Calibri"/>
        </w:rPr>
        <w:t xml:space="preserve">reporting on project outcomes. </w:t>
      </w:r>
    </w:p>
    <w:p w14:paraId="2CF8A7F9" w14:textId="77777777" w:rsidR="00B576B8" w:rsidRPr="008E1FF5" w:rsidRDefault="00B576B8" w:rsidP="00B576B8">
      <w:pPr>
        <w:spacing w:after="0"/>
        <w:ind w:left="720"/>
        <w:rPr>
          <w:rFonts w:ascii="Calibri" w:hAnsi="Calibri" w:cs="Calibri"/>
        </w:rPr>
      </w:pPr>
    </w:p>
    <w:p w14:paraId="6D2ECB9F" w14:textId="77777777" w:rsidR="008E1FF5" w:rsidRPr="008E1FF5" w:rsidRDefault="008E1FF5" w:rsidP="008E1FF5">
      <w:pPr>
        <w:rPr>
          <w:rFonts w:ascii="Calibri" w:hAnsi="Calibri" w:cs="Calibri"/>
          <w:b/>
          <w:bCs/>
        </w:rPr>
      </w:pPr>
      <w:r w:rsidRPr="008E1FF5">
        <w:rPr>
          <w:rFonts w:ascii="Calibri" w:hAnsi="Calibri" w:cs="Calibri"/>
          <w:b/>
          <w:bCs/>
        </w:rPr>
        <w:t>7. Grants and external funding</w:t>
      </w:r>
    </w:p>
    <w:p w14:paraId="3746834E" w14:textId="77777777" w:rsidR="008E1FF5" w:rsidRPr="008E1FF5" w:rsidRDefault="008E1FF5" w:rsidP="008E1FF5">
      <w:pPr>
        <w:rPr>
          <w:rFonts w:ascii="Calibri" w:hAnsi="Calibri" w:cs="Calibri"/>
        </w:rPr>
      </w:pPr>
      <w:r w:rsidRPr="008E1FF5">
        <w:rPr>
          <w:rFonts w:ascii="Calibri" w:hAnsi="Calibri" w:cs="Calibri"/>
        </w:rPr>
        <w:t>To identify and support opportunities for grant funding or external funding for community projects and events.</w:t>
      </w:r>
    </w:p>
    <w:p w14:paraId="27281A95" w14:textId="77777777" w:rsidR="008E1FF5" w:rsidRPr="008E1FF5" w:rsidRDefault="008E1FF5" w:rsidP="008E1FF5">
      <w:pPr>
        <w:rPr>
          <w:rFonts w:ascii="Calibri" w:hAnsi="Calibri" w:cs="Calibri"/>
        </w:rPr>
      </w:pPr>
      <w:r w:rsidRPr="008E1FF5">
        <w:rPr>
          <w:rFonts w:ascii="Calibri" w:hAnsi="Calibri" w:cs="Calibri"/>
        </w:rPr>
        <w:t>Any grant application or funding agreement must be progressed in accordance with Council procedures and, where required, approved by Full Council.</w:t>
      </w:r>
    </w:p>
    <w:p w14:paraId="48909866" w14:textId="77777777" w:rsidR="008E1FF5" w:rsidRPr="008E1FF5" w:rsidRDefault="008E1FF5" w:rsidP="008E1FF5">
      <w:pPr>
        <w:rPr>
          <w:rFonts w:ascii="Calibri" w:hAnsi="Calibri" w:cs="Calibri"/>
          <w:b/>
          <w:bCs/>
        </w:rPr>
      </w:pPr>
      <w:r w:rsidRPr="008E1FF5">
        <w:rPr>
          <w:rFonts w:ascii="Calibri" w:hAnsi="Calibri" w:cs="Calibri"/>
          <w:b/>
          <w:bCs/>
        </w:rPr>
        <w:t>8. Event and project budgets</w:t>
      </w:r>
    </w:p>
    <w:p w14:paraId="6E336BD3" w14:textId="77777777" w:rsidR="008E1FF5" w:rsidRPr="008E1FF5" w:rsidRDefault="008E1FF5" w:rsidP="008E1FF5">
      <w:pPr>
        <w:rPr>
          <w:rFonts w:ascii="Calibri" w:hAnsi="Calibri" w:cs="Calibri"/>
        </w:rPr>
      </w:pPr>
      <w:r w:rsidRPr="008E1FF5">
        <w:rPr>
          <w:rFonts w:ascii="Calibri" w:hAnsi="Calibri" w:cs="Calibri"/>
        </w:rPr>
        <w:t>To monitor budgets allocated to community events and projects.</w:t>
      </w:r>
    </w:p>
    <w:p w14:paraId="45BC77A3" w14:textId="77777777" w:rsidR="008E1FF5" w:rsidRPr="008E1FF5" w:rsidRDefault="008E1FF5" w:rsidP="008E1FF5">
      <w:pPr>
        <w:rPr>
          <w:rFonts w:ascii="Calibri" w:hAnsi="Calibri" w:cs="Calibri"/>
        </w:rPr>
      </w:pPr>
      <w:r w:rsidRPr="008E1FF5">
        <w:rPr>
          <w:rFonts w:ascii="Calibri" w:hAnsi="Calibri" w:cs="Calibri"/>
        </w:rPr>
        <w:t>The committee may make decisions within its delegated budget and in accordance with Financial Regulations.</w:t>
      </w:r>
    </w:p>
    <w:p w14:paraId="6A4676F6" w14:textId="77777777" w:rsidR="008E1FF5" w:rsidRPr="008E1FF5" w:rsidRDefault="008E1FF5" w:rsidP="008E1FF5">
      <w:pPr>
        <w:rPr>
          <w:rFonts w:ascii="Calibri" w:hAnsi="Calibri" w:cs="Calibri"/>
        </w:rPr>
      </w:pPr>
      <w:r w:rsidRPr="008E1FF5">
        <w:rPr>
          <w:rFonts w:ascii="Calibri" w:hAnsi="Calibri" w:cs="Calibri"/>
        </w:rPr>
        <w:t>Where additional funding is required, the committee shall make a recommendation to Full Council or to the Finance and Governance Committee, as appropriate.</w:t>
      </w:r>
    </w:p>
    <w:p w14:paraId="2C4EB7E6" w14:textId="22F675B4" w:rsidR="008E1FF5" w:rsidRPr="008E1FF5" w:rsidRDefault="008E1FF5" w:rsidP="008E1FF5">
      <w:pPr>
        <w:rPr>
          <w:rFonts w:ascii="Calibri" w:hAnsi="Calibri" w:cs="Calibri"/>
          <w:b/>
          <w:bCs/>
        </w:rPr>
      </w:pPr>
      <w:r w:rsidRPr="008E1FF5">
        <w:rPr>
          <w:rFonts w:ascii="Calibri" w:hAnsi="Calibri" w:cs="Calibri"/>
          <w:b/>
          <w:bCs/>
        </w:rPr>
        <w:t>9. Review of completed events and projects</w:t>
      </w:r>
    </w:p>
    <w:p w14:paraId="62F1C80C" w14:textId="77777777" w:rsidR="008E1FF5" w:rsidRPr="008E1FF5" w:rsidRDefault="008E1FF5" w:rsidP="008E1FF5">
      <w:pPr>
        <w:rPr>
          <w:rFonts w:ascii="Calibri" w:hAnsi="Calibri" w:cs="Calibri"/>
        </w:rPr>
      </w:pPr>
      <w:r w:rsidRPr="008E1FF5">
        <w:rPr>
          <w:rFonts w:ascii="Calibri" w:hAnsi="Calibri" w:cs="Calibri"/>
        </w:rPr>
        <w:t>To review completed events and projects, including:</w:t>
      </w:r>
    </w:p>
    <w:p w14:paraId="709457DD" w14:textId="77777777" w:rsidR="008E1FF5" w:rsidRPr="008E1FF5" w:rsidRDefault="008E1FF5" w:rsidP="00B576B8">
      <w:pPr>
        <w:numPr>
          <w:ilvl w:val="0"/>
          <w:numId w:val="30"/>
        </w:numPr>
        <w:spacing w:after="0"/>
        <w:rPr>
          <w:rFonts w:ascii="Calibri" w:hAnsi="Calibri" w:cs="Calibri"/>
        </w:rPr>
      </w:pPr>
      <w:r w:rsidRPr="008E1FF5">
        <w:rPr>
          <w:rFonts w:ascii="Calibri" w:hAnsi="Calibri" w:cs="Calibri"/>
        </w:rPr>
        <w:t xml:space="preserve">attendance; </w:t>
      </w:r>
    </w:p>
    <w:p w14:paraId="05FB9B85" w14:textId="77777777" w:rsidR="008E1FF5" w:rsidRPr="008E1FF5" w:rsidRDefault="008E1FF5" w:rsidP="00B576B8">
      <w:pPr>
        <w:numPr>
          <w:ilvl w:val="0"/>
          <w:numId w:val="30"/>
        </w:numPr>
        <w:spacing w:after="0"/>
        <w:rPr>
          <w:rFonts w:ascii="Calibri" w:hAnsi="Calibri" w:cs="Calibri"/>
        </w:rPr>
      </w:pPr>
      <w:r w:rsidRPr="008E1FF5">
        <w:rPr>
          <w:rFonts w:ascii="Calibri" w:hAnsi="Calibri" w:cs="Calibri"/>
        </w:rPr>
        <w:t xml:space="preserve">community impact; </w:t>
      </w:r>
    </w:p>
    <w:p w14:paraId="2089F5E4" w14:textId="77777777" w:rsidR="008E1FF5" w:rsidRPr="008E1FF5" w:rsidRDefault="008E1FF5" w:rsidP="00B576B8">
      <w:pPr>
        <w:numPr>
          <w:ilvl w:val="0"/>
          <w:numId w:val="30"/>
        </w:numPr>
        <w:spacing w:after="0"/>
        <w:rPr>
          <w:rFonts w:ascii="Calibri" w:hAnsi="Calibri" w:cs="Calibri"/>
        </w:rPr>
      </w:pPr>
      <w:r w:rsidRPr="008E1FF5">
        <w:rPr>
          <w:rFonts w:ascii="Calibri" w:hAnsi="Calibri" w:cs="Calibri"/>
        </w:rPr>
        <w:t xml:space="preserve">budget performance; </w:t>
      </w:r>
    </w:p>
    <w:p w14:paraId="67AAE49F" w14:textId="77777777" w:rsidR="008E1FF5" w:rsidRPr="008E1FF5" w:rsidRDefault="008E1FF5" w:rsidP="00B576B8">
      <w:pPr>
        <w:numPr>
          <w:ilvl w:val="0"/>
          <w:numId w:val="30"/>
        </w:numPr>
        <w:spacing w:after="0"/>
        <w:rPr>
          <w:rFonts w:ascii="Calibri" w:hAnsi="Calibri" w:cs="Calibri"/>
        </w:rPr>
      </w:pPr>
      <w:r w:rsidRPr="008E1FF5">
        <w:rPr>
          <w:rFonts w:ascii="Calibri" w:hAnsi="Calibri" w:cs="Calibri"/>
        </w:rPr>
        <w:t xml:space="preserve">lessons learned; </w:t>
      </w:r>
    </w:p>
    <w:p w14:paraId="22119BD4" w14:textId="77777777" w:rsidR="008E1FF5" w:rsidRPr="008E1FF5" w:rsidRDefault="008E1FF5" w:rsidP="00B576B8">
      <w:pPr>
        <w:numPr>
          <w:ilvl w:val="0"/>
          <w:numId w:val="30"/>
        </w:numPr>
        <w:spacing w:after="0"/>
        <w:rPr>
          <w:rFonts w:ascii="Calibri" w:hAnsi="Calibri" w:cs="Calibri"/>
        </w:rPr>
      </w:pPr>
      <w:r w:rsidRPr="008E1FF5">
        <w:rPr>
          <w:rFonts w:ascii="Calibri" w:hAnsi="Calibri" w:cs="Calibri"/>
        </w:rPr>
        <w:t xml:space="preserve">risks or issues; </w:t>
      </w:r>
    </w:p>
    <w:p w14:paraId="1893D55B" w14:textId="77777777" w:rsidR="008E1FF5" w:rsidRPr="008E1FF5" w:rsidRDefault="008E1FF5" w:rsidP="00B576B8">
      <w:pPr>
        <w:numPr>
          <w:ilvl w:val="0"/>
          <w:numId w:val="30"/>
        </w:numPr>
        <w:spacing w:after="0"/>
        <w:rPr>
          <w:rFonts w:ascii="Calibri" w:hAnsi="Calibri" w:cs="Calibri"/>
        </w:rPr>
      </w:pPr>
      <w:r w:rsidRPr="008E1FF5">
        <w:rPr>
          <w:rFonts w:ascii="Calibri" w:hAnsi="Calibri" w:cs="Calibri"/>
        </w:rPr>
        <w:t xml:space="preserve">volunteer and partner feedback; and </w:t>
      </w:r>
    </w:p>
    <w:p w14:paraId="7A6CC684" w14:textId="77777777" w:rsidR="008E1FF5" w:rsidRDefault="008E1FF5" w:rsidP="00B576B8">
      <w:pPr>
        <w:numPr>
          <w:ilvl w:val="0"/>
          <w:numId w:val="30"/>
        </w:numPr>
        <w:spacing w:after="0"/>
        <w:rPr>
          <w:rFonts w:ascii="Calibri" w:hAnsi="Calibri" w:cs="Calibri"/>
        </w:rPr>
      </w:pPr>
      <w:r w:rsidRPr="008E1FF5">
        <w:rPr>
          <w:rFonts w:ascii="Calibri" w:hAnsi="Calibri" w:cs="Calibri"/>
        </w:rPr>
        <w:t xml:space="preserve">recommendations for future improvements. </w:t>
      </w:r>
    </w:p>
    <w:p w14:paraId="0D04F34C" w14:textId="77777777" w:rsidR="00B576B8" w:rsidRDefault="00B576B8" w:rsidP="00B576B8">
      <w:pPr>
        <w:spacing w:after="0"/>
        <w:ind w:left="720"/>
        <w:rPr>
          <w:rFonts w:ascii="Calibri" w:hAnsi="Calibri" w:cs="Calibri"/>
        </w:rPr>
      </w:pPr>
    </w:p>
    <w:p w14:paraId="31597CA0" w14:textId="77777777" w:rsidR="00B576B8" w:rsidRDefault="00B576B8" w:rsidP="00B576B8">
      <w:pPr>
        <w:spacing w:after="0"/>
        <w:ind w:left="720"/>
        <w:rPr>
          <w:rFonts w:ascii="Calibri" w:hAnsi="Calibri" w:cs="Calibri"/>
        </w:rPr>
      </w:pPr>
    </w:p>
    <w:p w14:paraId="4117CAE5" w14:textId="77777777" w:rsidR="00B576B8" w:rsidRDefault="00B576B8" w:rsidP="00B576B8">
      <w:pPr>
        <w:spacing w:after="0"/>
        <w:ind w:left="720"/>
        <w:rPr>
          <w:rFonts w:ascii="Calibri" w:hAnsi="Calibri" w:cs="Calibri"/>
        </w:rPr>
      </w:pPr>
    </w:p>
    <w:p w14:paraId="5F64C66D" w14:textId="77777777" w:rsidR="00B576B8" w:rsidRPr="008E1FF5" w:rsidRDefault="00B576B8" w:rsidP="00B576B8">
      <w:pPr>
        <w:spacing w:after="0"/>
        <w:ind w:left="720"/>
        <w:rPr>
          <w:rFonts w:ascii="Calibri" w:hAnsi="Calibri" w:cs="Calibri"/>
        </w:rPr>
      </w:pPr>
    </w:p>
    <w:p w14:paraId="7BEA86B8" w14:textId="77777777" w:rsidR="008E1FF5" w:rsidRPr="008E1FF5" w:rsidRDefault="008E1FF5" w:rsidP="008E1FF5">
      <w:pPr>
        <w:pStyle w:val="ListParagraph"/>
        <w:numPr>
          <w:ilvl w:val="0"/>
          <w:numId w:val="9"/>
        </w:numPr>
        <w:pBdr>
          <w:top w:val="single" w:sz="4" w:space="4" w:color="000000"/>
          <w:left w:val="single" w:sz="4" w:space="21" w:color="000000"/>
          <w:bottom w:val="single" w:sz="4" w:space="4" w:color="000000"/>
          <w:right w:val="single" w:sz="4" w:space="4" w:color="000000"/>
        </w:pBdr>
        <w:spacing w:after="0" w:line="240" w:lineRule="auto"/>
        <w:jc w:val="center"/>
        <w:rPr>
          <w:rFonts w:ascii="Calibri" w:eastAsiaTheme="minorEastAsia" w:hAnsi="Calibri" w:cs="Calibri"/>
          <w:b/>
          <w:bCs/>
          <w:color w:val="275317" w:themeColor="accent6" w:themeShade="80"/>
          <w:sz w:val="28"/>
          <w:szCs w:val="28"/>
        </w:rPr>
      </w:pPr>
      <w:r w:rsidRPr="008E1FF5">
        <w:rPr>
          <w:rFonts w:ascii="Calibri" w:eastAsiaTheme="minorEastAsia" w:hAnsi="Calibri" w:cs="Calibri"/>
          <w:b/>
          <w:bCs/>
          <w:color w:val="275317" w:themeColor="accent6" w:themeShade="80"/>
          <w:sz w:val="28"/>
          <w:szCs w:val="28"/>
        </w:rPr>
        <w:lastRenderedPageBreak/>
        <w:t>Delegated authority</w:t>
      </w:r>
    </w:p>
    <w:p w14:paraId="6F3F4191" w14:textId="77777777" w:rsidR="008E1FF5" w:rsidRPr="008E1FF5" w:rsidRDefault="008E1FF5" w:rsidP="008E1FF5">
      <w:pPr>
        <w:rPr>
          <w:rFonts w:ascii="Calibri" w:hAnsi="Calibri" w:cs="Calibri"/>
        </w:rPr>
      </w:pPr>
      <w:r w:rsidRPr="008E1FF5">
        <w:rPr>
          <w:rFonts w:ascii="Calibri" w:hAnsi="Calibri" w:cs="Calibri"/>
        </w:rPr>
        <w:t>The Community, Events and Projects Committee shall have delegated authority to:</w:t>
      </w:r>
    </w:p>
    <w:p w14:paraId="68C35A46" w14:textId="77777777" w:rsidR="008E1FF5" w:rsidRPr="008E1FF5" w:rsidRDefault="008E1FF5" w:rsidP="00B576B8">
      <w:pPr>
        <w:numPr>
          <w:ilvl w:val="0"/>
          <w:numId w:val="31"/>
        </w:numPr>
        <w:spacing w:after="0"/>
        <w:rPr>
          <w:rFonts w:ascii="Calibri" w:hAnsi="Calibri" w:cs="Calibri"/>
        </w:rPr>
      </w:pPr>
      <w:r w:rsidRPr="008E1FF5">
        <w:rPr>
          <w:rFonts w:ascii="Calibri" w:hAnsi="Calibri" w:cs="Calibri"/>
        </w:rPr>
        <w:t xml:space="preserve">plan and oversee Council events within its approved budget; </w:t>
      </w:r>
    </w:p>
    <w:p w14:paraId="296B2059" w14:textId="77777777" w:rsidR="008E1FF5" w:rsidRPr="008E1FF5" w:rsidRDefault="008E1FF5" w:rsidP="00B576B8">
      <w:pPr>
        <w:numPr>
          <w:ilvl w:val="0"/>
          <w:numId w:val="31"/>
        </w:numPr>
        <w:spacing w:after="0"/>
        <w:rPr>
          <w:rFonts w:ascii="Calibri" w:hAnsi="Calibri" w:cs="Calibri"/>
        </w:rPr>
      </w:pPr>
      <w:r w:rsidRPr="008E1FF5">
        <w:rPr>
          <w:rFonts w:ascii="Calibri" w:hAnsi="Calibri" w:cs="Calibri"/>
        </w:rPr>
        <w:t xml:space="preserve">develop community projects and initiatives within its remit; </w:t>
      </w:r>
    </w:p>
    <w:p w14:paraId="0DC4C5E9" w14:textId="182C9B16" w:rsidR="008E1FF5" w:rsidRPr="008E1FF5" w:rsidRDefault="008E1FF5" w:rsidP="00B576B8">
      <w:pPr>
        <w:numPr>
          <w:ilvl w:val="0"/>
          <w:numId w:val="31"/>
        </w:numPr>
        <w:spacing w:after="0"/>
        <w:rPr>
          <w:rFonts w:ascii="Calibri" w:hAnsi="Calibri" w:cs="Calibri"/>
        </w:rPr>
      </w:pPr>
      <w:r w:rsidRPr="008E1FF5">
        <w:rPr>
          <w:rFonts w:ascii="Calibri" w:hAnsi="Calibri" w:cs="Calibri"/>
        </w:rPr>
        <w:t>authorise event</w:t>
      </w:r>
      <w:r w:rsidR="0019705A">
        <w:rPr>
          <w:rFonts w:ascii="Calibri" w:hAnsi="Calibri" w:cs="Calibri"/>
        </w:rPr>
        <w:t>, marketing</w:t>
      </w:r>
      <w:r w:rsidRPr="008E1FF5">
        <w:rPr>
          <w:rFonts w:ascii="Calibri" w:hAnsi="Calibri" w:cs="Calibri"/>
        </w:rPr>
        <w:t xml:space="preserve"> and project expenditure within its delegated budget and in accordance with Financial Regulations; </w:t>
      </w:r>
    </w:p>
    <w:p w14:paraId="50E92B60" w14:textId="77777777" w:rsidR="008E1FF5" w:rsidRDefault="008E1FF5" w:rsidP="00B576B8">
      <w:pPr>
        <w:numPr>
          <w:ilvl w:val="0"/>
          <w:numId w:val="31"/>
        </w:numPr>
        <w:spacing w:after="0"/>
        <w:rPr>
          <w:rFonts w:ascii="Calibri" w:hAnsi="Calibri" w:cs="Calibri"/>
        </w:rPr>
      </w:pPr>
      <w:r w:rsidRPr="008E1FF5">
        <w:rPr>
          <w:rFonts w:ascii="Calibri" w:hAnsi="Calibri" w:cs="Calibri"/>
        </w:rPr>
        <w:t xml:space="preserve">monitor project delivery and event planning; </w:t>
      </w:r>
    </w:p>
    <w:p w14:paraId="7E19B35E" w14:textId="7A103814" w:rsidR="00461066" w:rsidRPr="008E1FF5" w:rsidRDefault="00461066" w:rsidP="00B576B8">
      <w:pPr>
        <w:numPr>
          <w:ilvl w:val="0"/>
          <w:numId w:val="31"/>
        </w:numPr>
        <w:spacing w:after="0"/>
        <w:rPr>
          <w:rFonts w:ascii="Calibri" w:hAnsi="Calibri" w:cs="Calibri"/>
        </w:rPr>
      </w:pPr>
      <w:r w:rsidRPr="00461066">
        <w:rPr>
          <w:rFonts w:ascii="Calibri" w:hAnsi="Calibri" w:cs="Calibri"/>
        </w:rPr>
        <w:t>To approve event arrangements within the Committee’s remit, subject to satisfactory health and safety, risk assessment, insurance and budgetary controls being in place.</w:t>
      </w:r>
    </w:p>
    <w:p w14:paraId="1C31D067" w14:textId="77777777" w:rsidR="008E1FF5" w:rsidRPr="008E1FF5" w:rsidRDefault="008E1FF5" w:rsidP="00B576B8">
      <w:pPr>
        <w:numPr>
          <w:ilvl w:val="0"/>
          <w:numId w:val="31"/>
        </w:numPr>
        <w:spacing w:after="0"/>
        <w:rPr>
          <w:rFonts w:ascii="Calibri" w:hAnsi="Calibri" w:cs="Calibri"/>
        </w:rPr>
      </w:pPr>
      <w:r w:rsidRPr="008E1FF5">
        <w:rPr>
          <w:rFonts w:ascii="Calibri" w:hAnsi="Calibri" w:cs="Calibri"/>
        </w:rPr>
        <w:t xml:space="preserve">work with community groups and partners where this does not create legal or financial commitments beyond delegated authority; </w:t>
      </w:r>
    </w:p>
    <w:p w14:paraId="3E14C0AE" w14:textId="77777777" w:rsidR="008E1FF5" w:rsidRPr="008E1FF5" w:rsidRDefault="008E1FF5" w:rsidP="00B576B8">
      <w:pPr>
        <w:numPr>
          <w:ilvl w:val="0"/>
          <w:numId w:val="31"/>
        </w:numPr>
        <w:spacing w:after="0"/>
        <w:rPr>
          <w:rFonts w:ascii="Calibri" w:hAnsi="Calibri" w:cs="Calibri"/>
        </w:rPr>
      </w:pPr>
      <w:r w:rsidRPr="008E1FF5">
        <w:rPr>
          <w:rFonts w:ascii="Calibri" w:hAnsi="Calibri" w:cs="Calibri"/>
        </w:rPr>
        <w:t xml:space="preserve">make recommendations to Full Council on new projects, major events, significant expenditure or long-term commitments; </w:t>
      </w:r>
    </w:p>
    <w:p w14:paraId="3D30B511" w14:textId="77777777" w:rsidR="008E1FF5" w:rsidRPr="008E1FF5" w:rsidRDefault="008E1FF5" w:rsidP="00B576B8">
      <w:pPr>
        <w:numPr>
          <w:ilvl w:val="0"/>
          <w:numId w:val="31"/>
        </w:numPr>
        <w:spacing w:after="0"/>
        <w:rPr>
          <w:rFonts w:ascii="Calibri" w:hAnsi="Calibri" w:cs="Calibri"/>
        </w:rPr>
      </w:pPr>
      <w:r w:rsidRPr="008E1FF5">
        <w:rPr>
          <w:rFonts w:ascii="Calibri" w:hAnsi="Calibri" w:cs="Calibri"/>
        </w:rPr>
        <w:t xml:space="preserve">seek funding opportunities, subject to Council approval where required; </w:t>
      </w:r>
    </w:p>
    <w:p w14:paraId="109F2F8F" w14:textId="77777777" w:rsidR="008E1FF5" w:rsidRPr="008E1FF5" w:rsidRDefault="008E1FF5" w:rsidP="00B576B8">
      <w:pPr>
        <w:numPr>
          <w:ilvl w:val="0"/>
          <w:numId w:val="31"/>
        </w:numPr>
        <w:spacing w:after="0"/>
        <w:rPr>
          <w:rFonts w:ascii="Calibri" w:hAnsi="Calibri" w:cs="Calibri"/>
        </w:rPr>
      </w:pPr>
      <w:r w:rsidRPr="008E1FF5">
        <w:rPr>
          <w:rFonts w:ascii="Calibri" w:hAnsi="Calibri" w:cs="Calibri"/>
        </w:rPr>
        <w:t xml:space="preserve">review completed events and projects; and </w:t>
      </w:r>
    </w:p>
    <w:p w14:paraId="45F04762" w14:textId="77777777" w:rsidR="008E1FF5" w:rsidRDefault="008E1FF5" w:rsidP="00B576B8">
      <w:pPr>
        <w:numPr>
          <w:ilvl w:val="0"/>
          <w:numId w:val="31"/>
        </w:numPr>
        <w:spacing w:after="0"/>
        <w:rPr>
          <w:rFonts w:ascii="Calibri" w:hAnsi="Calibri" w:cs="Calibri"/>
        </w:rPr>
      </w:pPr>
      <w:r w:rsidRPr="008E1FF5">
        <w:rPr>
          <w:rFonts w:ascii="Calibri" w:hAnsi="Calibri" w:cs="Calibri"/>
        </w:rPr>
        <w:t xml:space="preserve">refer any matter outside its remit or budget to Full Council. </w:t>
      </w:r>
    </w:p>
    <w:p w14:paraId="764FB419" w14:textId="77777777" w:rsidR="00FB3E17" w:rsidRPr="008E1FF5" w:rsidRDefault="00FB3E17" w:rsidP="00FB3E17">
      <w:pPr>
        <w:spacing w:after="0"/>
        <w:ind w:left="720"/>
        <w:rPr>
          <w:rFonts w:ascii="Calibri" w:hAnsi="Calibri" w:cs="Calibri"/>
        </w:rPr>
      </w:pPr>
    </w:p>
    <w:p w14:paraId="2DEF4A8D" w14:textId="77777777" w:rsidR="008E1FF5" w:rsidRPr="008E1FF5" w:rsidRDefault="008E1FF5" w:rsidP="008E1FF5">
      <w:pPr>
        <w:rPr>
          <w:rFonts w:ascii="Calibri" w:hAnsi="Calibri" w:cs="Calibri"/>
        </w:rPr>
      </w:pPr>
      <w:r w:rsidRPr="008E1FF5">
        <w:rPr>
          <w:rFonts w:ascii="Calibri" w:hAnsi="Calibri" w:cs="Calibri"/>
        </w:rPr>
        <w:t xml:space="preserve">The committee shall not approve significant unbudgeted expenditure, </w:t>
      </w:r>
      <w:proofErr w:type="gramStart"/>
      <w:r w:rsidRPr="008E1FF5">
        <w:rPr>
          <w:rFonts w:ascii="Calibri" w:hAnsi="Calibri" w:cs="Calibri"/>
        </w:rPr>
        <w:t>enter into</w:t>
      </w:r>
      <w:proofErr w:type="gramEnd"/>
      <w:r w:rsidRPr="008E1FF5">
        <w:rPr>
          <w:rFonts w:ascii="Calibri" w:hAnsi="Calibri" w:cs="Calibri"/>
        </w:rPr>
        <w:t xml:space="preserve"> major contractual commitments, approve projects with long-term financial implications, or commit Council to legal agreements unless authority has been expressly delegated by Full Council.</w:t>
      </w:r>
    </w:p>
    <w:tbl>
      <w:tblPr>
        <w:tblStyle w:val="TableGrid"/>
        <w:tblW w:w="0" w:type="auto"/>
        <w:tblLook w:val="04A0" w:firstRow="1" w:lastRow="0" w:firstColumn="1" w:lastColumn="0" w:noHBand="0" w:noVBand="1"/>
      </w:tblPr>
      <w:tblGrid>
        <w:gridCol w:w="4741"/>
        <w:gridCol w:w="4275"/>
      </w:tblGrid>
      <w:tr w:rsidR="0049608E" w:rsidRPr="0049608E" w14:paraId="6528FA46" w14:textId="7A443794" w:rsidTr="0049608E">
        <w:tc>
          <w:tcPr>
            <w:tcW w:w="4741" w:type="dxa"/>
          </w:tcPr>
          <w:p w14:paraId="185A8EE7" w14:textId="77777777" w:rsidR="0049608E" w:rsidRPr="0049608E" w:rsidRDefault="0049608E" w:rsidP="0049608E">
            <w:pPr>
              <w:rPr>
                <w:rFonts w:ascii="Calibri" w:hAnsi="Calibri" w:cs="Calibri"/>
              </w:rPr>
            </w:pPr>
            <w:r w:rsidRPr="0049608E">
              <w:rPr>
                <w:rFonts w:ascii="Calibri" w:hAnsi="Calibri" w:cs="Calibri"/>
              </w:rPr>
              <w:t>Approved by</w:t>
            </w:r>
            <w:r w:rsidRPr="0049608E">
              <w:rPr>
                <w:rFonts w:ascii="Calibri" w:hAnsi="Calibri" w:cs="Calibri"/>
              </w:rPr>
              <w:tab/>
            </w:r>
          </w:p>
        </w:tc>
        <w:tc>
          <w:tcPr>
            <w:tcW w:w="4275" w:type="dxa"/>
          </w:tcPr>
          <w:p w14:paraId="261516B0" w14:textId="3FBFC687" w:rsidR="0049608E" w:rsidRPr="0049608E" w:rsidRDefault="0049608E" w:rsidP="0049608E">
            <w:pPr>
              <w:rPr>
                <w:rFonts w:ascii="Calibri" w:hAnsi="Calibri" w:cs="Calibri"/>
              </w:rPr>
            </w:pPr>
            <w:r w:rsidRPr="0049608E">
              <w:rPr>
                <w:rFonts w:ascii="Calibri" w:hAnsi="Calibri" w:cs="Calibri"/>
              </w:rPr>
              <w:t>Full Council (Annual Meeting)</w:t>
            </w:r>
          </w:p>
        </w:tc>
      </w:tr>
      <w:tr w:rsidR="0049608E" w:rsidRPr="0049608E" w14:paraId="4949BC03" w14:textId="4A8AC0DC" w:rsidTr="0049608E">
        <w:tc>
          <w:tcPr>
            <w:tcW w:w="4741" w:type="dxa"/>
          </w:tcPr>
          <w:p w14:paraId="781E9BBE" w14:textId="77777777" w:rsidR="0049608E" w:rsidRPr="0049608E" w:rsidRDefault="0049608E" w:rsidP="0049608E">
            <w:pPr>
              <w:rPr>
                <w:rFonts w:ascii="Calibri" w:hAnsi="Calibri" w:cs="Calibri"/>
              </w:rPr>
            </w:pPr>
            <w:r w:rsidRPr="0049608E">
              <w:rPr>
                <w:rFonts w:ascii="Calibri" w:hAnsi="Calibri" w:cs="Calibri"/>
              </w:rPr>
              <w:t>Date approved</w:t>
            </w:r>
            <w:r w:rsidRPr="0049608E">
              <w:rPr>
                <w:rFonts w:ascii="Calibri" w:hAnsi="Calibri" w:cs="Calibri"/>
              </w:rPr>
              <w:tab/>
            </w:r>
          </w:p>
        </w:tc>
        <w:tc>
          <w:tcPr>
            <w:tcW w:w="4275" w:type="dxa"/>
          </w:tcPr>
          <w:p w14:paraId="48159356" w14:textId="1AE1A697" w:rsidR="0049608E" w:rsidRPr="0049608E" w:rsidRDefault="00D34E17" w:rsidP="0049608E">
            <w:pPr>
              <w:rPr>
                <w:rFonts w:ascii="Calibri" w:hAnsi="Calibri" w:cs="Calibri"/>
              </w:rPr>
            </w:pPr>
            <w:r>
              <w:rPr>
                <w:rFonts w:ascii="Calibri" w:hAnsi="Calibri" w:cs="Calibri"/>
              </w:rPr>
              <w:t>27</w:t>
            </w:r>
            <w:r w:rsidRPr="00D34E17">
              <w:rPr>
                <w:rFonts w:ascii="Calibri" w:hAnsi="Calibri" w:cs="Calibri"/>
                <w:vertAlign w:val="superscript"/>
              </w:rPr>
              <w:t>th</w:t>
            </w:r>
            <w:r>
              <w:rPr>
                <w:rFonts w:ascii="Calibri" w:hAnsi="Calibri" w:cs="Calibri"/>
              </w:rPr>
              <w:t xml:space="preserve"> May 2026</w:t>
            </w:r>
          </w:p>
        </w:tc>
      </w:tr>
      <w:tr w:rsidR="0049608E" w:rsidRPr="0049608E" w14:paraId="2806283D" w14:textId="7EC214CB" w:rsidTr="0049608E">
        <w:tc>
          <w:tcPr>
            <w:tcW w:w="4741" w:type="dxa"/>
          </w:tcPr>
          <w:p w14:paraId="2CBE9FD3" w14:textId="77777777" w:rsidR="0049608E" w:rsidRPr="0049608E" w:rsidRDefault="0049608E" w:rsidP="0049608E">
            <w:pPr>
              <w:rPr>
                <w:rFonts w:ascii="Calibri" w:hAnsi="Calibri" w:cs="Calibri"/>
              </w:rPr>
            </w:pPr>
            <w:r w:rsidRPr="0049608E">
              <w:rPr>
                <w:rFonts w:ascii="Calibri" w:hAnsi="Calibri" w:cs="Calibri"/>
              </w:rPr>
              <w:t xml:space="preserve">Minute reference </w:t>
            </w:r>
          </w:p>
        </w:tc>
        <w:tc>
          <w:tcPr>
            <w:tcW w:w="4275" w:type="dxa"/>
          </w:tcPr>
          <w:p w14:paraId="76A4A5AE" w14:textId="7A689298" w:rsidR="0049608E" w:rsidRPr="0049608E" w:rsidRDefault="001036BF" w:rsidP="0049608E">
            <w:pPr>
              <w:rPr>
                <w:rFonts w:ascii="Calibri" w:hAnsi="Calibri" w:cs="Calibri"/>
              </w:rPr>
            </w:pPr>
            <w:r>
              <w:rPr>
                <w:rFonts w:ascii="Calibri" w:hAnsi="Calibri" w:cs="Calibri"/>
              </w:rPr>
              <w:t>AM10/2026</w:t>
            </w:r>
          </w:p>
        </w:tc>
      </w:tr>
      <w:tr w:rsidR="0049608E" w:rsidRPr="0049608E" w14:paraId="00F6FAE8" w14:textId="257500D2" w:rsidTr="0049608E">
        <w:tc>
          <w:tcPr>
            <w:tcW w:w="4741" w:type="dxa"/>
          </w:tcPr>
          <w:p w14:paraId="0F4263AF" w14:textId="77777777" w:rsidR="0049608E" w:rsidRPr="0049608E" w:rsidRDefault="0049608E" w:rsidP="0049608E">
            <w:pPr>
              <w:rPr>
                <w:rFonts w:ascii="Calibri" w:hAnsi="Calibri" w:cs="Calibri"/>
              </w:rPr>
            </w:pPr>
            <w:r w:rsidRPr="0049608E">
              <w:rPr>
                <w:rFonts w:ascii="Calibri" w:hAnsi="Calibri" w:cs="Calibri"/>
              </w:rPr>
              <w:t>Review date</w:t>
            </w:r>
            <w:r w:rsidRPr="0049608E">
              <w:rPr>
                <w:rFonts w:ascii="Calibri" w:hAnsi="Calibri" w:cs="Calibri"/>
              </w:rPr>
              <w:tab/>
            </w:r>
          </w:p>
        </w:tc>
        <w:tc>
          <w:tcPr>
            <w:tcW w:w="4275" w:type="dxa"/>
          </w:tcPr>
          <w:p w14:paraId="14AD2E77" w14:textId="33E1D8CF" w:rsidR="0049608E" w:rsidRPr="0049608E" w:rsidRDefault="0049608E" w:rsidP="0049608E">
            <w:pPr>
              <w:rPr>
                <w:rFonts w:ascii="Calibri" w:hAnsi="Calibri" w:cs="Calibri"/>
              </w:rPr>
            </w:pPr>
            <w:r w:rsidRPr="0049608E">
              <w:rPr>
                <w:rFonts w:ascii="Calibri" w:hAnsi="Calibri" w:cs="Calibri"/>
              </w:rPr>
              <w:t>Annual Meeting 2027, or earlier if required</w:t>
            </w:r>
          </w:p>
        </w:tc>
      </w:tr>
      <w:tr w:rsidR="0049608E" w:rsidRPr="0049608E" w14:paraId="671F8C00" w14:textId="41077DBA" w:rsidTr="0049608E">
        <w:tc>
          <w:tcPr>
            <w:tcW w:w="4741" w:type="dxa"/>
          </w:tcPr>
          <w:p w14:paraId="3DCC7133" w14:textId="77777777" w:rsidR="0049608E" w:rsidRPr="0049608E" w:rsidRDefault="0049608E" w:rsidP="0049608E">
            <w:pPr>
              <w:rPr>
                <w:rFonts w:ascii="Calibri" w:hAnsi="Calibri" w:cs="Calibri"/>
              </w:rPr>
            </w:pPr>
            <w:r w:rsidRPr="0049608E">
              <w:rPr>
                <w:rFonts w:ascii="Calibri" w:hAnsi="Calibri" w:cs="Calibri"/>
              </w:rPr>
              <w:t>Version</w:t>
            </w:r>
            <w:r w:rsidRPr="0049608E">
              <w:rPr>
                <w:rFonts w:ascii="Calibri" w:hAnsi="Calibri" w:cs="Calibri"/>
              </w:rPr>
              <w:tab/>
              <w:t>1.0</w:t>
            </w:r>
          </w:p>
        </w:tc>
        <w:tc>
          <w:tcPr>
            <w:tcW w:w="4275" w:type="dxa"/>
          </w:tcPr>
          <w:p w14:paraId="576F2EFF" w14:textId="77777777" w:rsidR="0049608E" w:rsidRPr="0049608E" w:rsidRDefault="0049608E" w:rsidP="0049608E">
            <w:pPr>
              <w:rPr>
                <w:rFonts w:ascii="Calibri" w:hAnsi="Calibri" w:cs="Calibri"/>
              </w:rPr>
            </w:pPr>
          </w:p>
        </w:tc>
      </w:tr>
    </w:tbl>
    <w:p w14:paraId="68DD2058" w14:textId="15FFFB5B" w:rsidR="004D428C" w:rsidRPr="0049608E" w:rsidRDefault="004D428C" w:rsidP="0049608E">
      <w:pPr>
        <w:rPr>
          <w:rFonts w:ascii="Calibri" w:hAnsi="Calibri" w:cs="Calibri"/>
        </w:rPr>
      </w:pPr>
    </w:p>
    <w:sectPr w:rsidR="004D428C" w:rsidRPr="004960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49362" w14:textId="77777777" w:rsidR="00AA28EE" w:rsidRDefault="00AA28EE" w:rsidP="005A2CD1">
      <w:pPr>
        <w:spacing w:after="0" w:line="240" w:lineRule="auto"/>
      </w:pPr>
      <w:r>
        <w:separator/>
      </w:r>
    </w:p>
  </w:endnote>
  <w:endnote w:type="continuationSeparator" w:id="0">
    <w:p w14:paraId="37F5F1B4" w14:textId="77777777" w:rsidR="00AA28EE" w:rsidRDefault="00AA28EE" w:rsidP="005A2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21065" w14:textId="77777777" w:rsidR="00AA28EE" w:rsidRDefault="00AA28EE" w:rsidP="005A2CD1">
      <w:pPr>
        <w:spacing w:after="0" w:line="240" w:lineRule="auto"/>
      </w:pPr>
      <w:r>
        <w:separator/>
      </w:r>
    </w:p>
  </w:footnote>
  <w:footnote w:type="continuationSeparator" w:id="0">
    <w:p w14:paraId="2243A943" w14:textId="77777777" w:rsidR="00AA28EE" w:rsidRDefault="00AA28EE" w:rsidP="005A2C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1ED8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B4ED8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D6AB9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21E8DB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585F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346F0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0620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18656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CCF8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3BAA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4D0B3A"/>
    <w:multiLevelType w:val="multilevel"/>
    <w:tmpl w:val="A2E0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2C2D38"/>
    <w:multiLevelType w:val="multilevel"/>
    <w:tmpl w:val="EBBAFE1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045586"/>
    <w:multiLevelType w:val="multilevel"/>
    <w:tmpl w:val="70A0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A397C"/>
    <w:multiLevelType w:val="multilevel"/>
    <w:tmpl w:val="19AA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B96089"/>
    <w:multiLevelType w:val="multilevel"/>
    <w:tmpl w:val="5D5AD1A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E579DF"/>
    <w:multiLevelType w:val="multilevel"/>
    <w:tmpl w:val="57444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9F4EAD"/>
    <w:multiLevelType w:val="multilevel"/>
    <w:tmpl w:val="2E6C4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F95179"/>
    <w:multiLevelType w:val="multilevel"/>
    <w:tmpl w:val="B192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4B05F5"/>
    <w:multiLevelType w:val="multilevel"/>
    <w:tmpl w:val="7B8AD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830710"/>
    <w:multiLevelType w:val="multilevel"/>
    <w:tmpl w:val="591E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8A14D6"/>
    <w:multiLevelType w:val="multilevel"/>
    <w:tmpl w:val="FA84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D2451D"/>
    <w:multiLevelType w:val="multilevel"/>
    <w:tmpl w:val="7E621B2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B21B7A"/>
    <w:multiLevelType w:val="multilevel"/>
    <w:tmpl w:val="AEDA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801872"/>
    <w:multiLevelType w:val="multilevel"/>
    <w:tmpl w:val="EB7E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9060B"/>
    <w:multiLevelType w:val="multilevel"/>
    <w:tmpl w:val="EC8C6E3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0A27C7"/>
    <w:multiLevelType w:val="multilevel"/>
    <w:tmpl w:val="5776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7C63AE"/>
    <w:multiLevelType w:val="multilevel"/>
    <w:tmpl w:val="B44094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A674AF"/>
    <w:multiLevelType w:val="multilevel"/>
    <w:tmpl w:val="41EE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E87DB7"/>
    <w:multiLevelType w:val="multilevel"/>
    <w:tmpl w:val="3FF0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124988"/>
    <w:multiLevelType w:val="hybridMultilevel"/>
    <w:tmpl w:val="5DB42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464C33"/>
    <w:multiLevelType w:val="multilevel"/>
    <w:tmpl w:val="1A44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3050350">
    <w:abstractNumId w:val="15"/>
  </w:num>
  <w:num w:numId="2" w16cid:durableId="442382797">
    <w:abstractNumId w:val="26"/>
  </w:num>
  <w:num w:numId="3" w16cid:durableId="1191459395">
    <w:abstractNumId w:val="14"/>
  </w:num>
  <w:num w:numId="4" w16cid:durableId="1904021619">
    <w:abstractNumId w:val="24"/>
  </w:num>
  <w:num w:numId="5" w16cid:durableId="1910915750">
    <w:abstractNumId w:val="21"/>
  </w:num>
  <w:num w:numId="6" w16cid:durableId="729885529">
    <w:abstractNumId w:val="11"/>
  </w:num>
  <w:num w:numId="7" w16cid:durableId="409078968">
    <w:abstractNumId w:val="18"/>
  </w:num>
  <w:num w:numId="8" w16cid:durableId="116721664">
    <w:abstractNumId w:val="16"/>
  </w:num>
  <w:num w:numId="9" w16cid:durableId="2130928023">
    <w:abstractNumId w:val="29"/>
  </w:num>
  <w:num w:numId="10" w16cid:durableId="1092699337">
    <w:abstractNumId w:val="25"/>
  </w:num>
  <w:num w:numId="11" w16cid:durableId="83114345">
    <w:abstractNumId w:val="10"/>
  </w:num>
  <w:num w:numId="12" w16cid:durableId="2031711767">
    <w:abstractNumId w:val="17"/>
  </w:num>
  <w:num w:numId="13" w16cid:durableId="1332371133">
    <w:abstractNumId w:val="13"/>
  </w:num>
  <w:num w:numId="14" w16cid:durableId="72941583">
    <w:abstractNumId w:val="23"/>
  </w:num>
  <w:num w:numId="15" w16cid:durableId="629558896">
    <w:abstractNumId w:val="9"/>
  </w:num>
  <w:num w:numId="16" w16cid:durableId="1143694753">
    <w:abstractNumId w:val="7"/>
  </w:num>
  <w:num w:numId="17" w16cid:durableId="1448889403">
    <w:abstractNumId w:val="6"/>
  </w:num>
  <w:num w:numId="18" w16cid:durableId="867645576">
    <w:abstractNumId w:val="5"/>
  </w:num>
  <w:num w:numId="19" w16cid:durableId="395199777">
    <w:abstractNumId w:val="4"/>
  </w:num>
  <w:num w:numId="20" w16cid:durableId="1636909878">
    <w:abstractNumId w:val="8"/>
  </w:num>
  <w:num w:numId="21" w16cid:durableId="1940091592">
    <w:abstractNumId w:val="3"/>
  </w:num>
  <w:num w:numId="22" w16cid:durableId="1538469917">
    <w:abstractNumId w:val="2"/>
  </w:num>
  <w:num w:numId="23" w16cid:durableId="471874485">
    <w:abstractNumId w:val="1"/>
  </w:num>
  <w:num w:numId="24" w16cid:durableId="1884831624">
    <w:abstractNumId w:val="0"/>
  </w:num>
  <w:num w:numId="25" w16cid:durableId="226428215">
    <w:abstractNumId w:val="12"/>
  </w:num>
  <w:num w:numId="26" w16cid:durableId="1315373484">
    <w:abstractNumId w:val="19"/>
  </w:num>
  <w:num w:numId="27" w16cid:durableId="731001034">
    <w:abstractNumId w:val="27"/>
  </w:num>
  <w:num w:numId="28" w16cid:durableId="1922134955">
    <w:abstractNumId w:val="30"/>
  </w:num>
  <w:num w:numId="29" w16cid:durableId="1727603980">
    <w:abstractNumId w:val="20"/>
  </w:num>
  <w:num w:numId="30" w16cid:durableId="885608634">
    <w:abstractNumId w:val="28"/>
  </w:num>
  <w:num w:numId="31" w16cid:durableId="1908070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8E"/>
    <w:rsid w:val="000240DB"/>
    <w:rsid w:val="00041A33"/>
    <w:rsid w:val="001036BF"/>
    <w:rsid w:val="00165927"/>
    <w:rsid w:val="0019705A"/>
    <w:rsid w:val="0025316D"/>
    <w:rsid w:val="00257C3F"/>
    <w:rsid w:val="00272899"/>
    <w:rsid w:val="0028319E"/>
    <w:rsid w:val="002E131A"/>
    <w:rsid w:val="003672D3"/>
    <w:rsid w:val="00436488"/>
    <w:rsid w:val="00461066"/>
    <w:rsid w:val="0049608E"/>
    <w:rsid w:val="004D428C"/>
    <w:rsid w:val="004D506C"/>
    <w:rsid w:val="005067D1"/>
    <w:rsid w:val="005A2CD1"/>
    <w:rsid w:val="006C2195"/>
    <w:rsid w:val="008E1FF5"/>
    <w:rsid w:val="009D1BDA"/>
    <w:rsid w:val="00A066CF"/>
    <w:rsid w:val="00AA28EE"/>
    <w:rsid w:val="00B16DEB"/>
    <w:rsid w:val="00B576B8"/>
    <w:rsid w:val="00B6199F"/>
    <w:rsid w:val="00BD1FD9"/>
    <w:rsid w:val="00CF1181"/>
    <w:rsid w:val="00D34E17"/>
    <w:rsid w:val="00E006D4"/>
    <w:rsid w:val="00FB3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589694"/>
  <w15:chartTrackingRefBased/>
  <w15:docId w15:val="{87091622-3F34-4666-85C8-12BE3223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195"/>
  </w:style>
  <w:style w:type="paragraph" w:styleId="Heading1">
    <w:name w:val="heading 1"/>
    <w:basedOn w:val="Normal"/>
    <w:next w:val="Normal"/>
    <w:link w:val="Heading1Char"/>
    <w:uiPriority w:val="9"/>
    <w:qFormat/>
    <w:rsid w:val="00496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0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0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0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0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0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0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0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0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0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0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0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0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0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0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0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08E"/>
    <w:rPr>
      <w:rFonts w:eastAsiaTheme="majorEastAsia" w:cstheme="majorBidi"/>
      <w:color w:val="272727" w:themeColor="text1" w:themeTint="D8"/>
    </w:rPr>
  </w:style>
  <w:style w:type="paragraph" w:styleId="Title">
    <w:name w:val="Title"/>
    <w:basedOn w:val="Normal"/>
    <w:next w:val="Normal"/>
    <w:link w:val="TitleChar"/>
    <w:uiPriority w:val="10"/>
    <w:qFormat/>
    <w:rsid w:val="00496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0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0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0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08E"/>
    <w:pPr>
      <w:spacing w:before="160"/>
      <w:jc w:val="center"/>
    </w:pPr>
    <w:rPr>
      <w:i/>
      <w:iCs/>
      <w:color w:val="404040" w:themeColor="text1" w:themeTint="BF"/>
    </w:rPr>
  </w:style>
  <w:style w:type="character" w:customStyle="1" w:styleId="QuoteChar">
    <w:name w:val="Quote Char"/>
    <w:basedOn w:val="DefaultParagraphFont"/>
    <w:link w:val="Quote"/>
    <w:uiPriority w:val="29"/>
    <w:rsid w:val="0049608E"/>
    <w:rPr>
      <w:i/>
      <w:iCs/>
      <w:color w:val="404040" w:themeColor="text1" w:themeTint="BF"/>
    </w:rPr>
  </w:style>
  <w:style w:type="paragraph" w:styleId="ListParagraph">
    <w:name w:val="List Paragraph"/>
    <w:basedOn w:val="Normal"/>
    <w:uiPriority w:val="34"/>
    <w:qFormat/>
    <w:rsid w:val="0049608E"/>
    <w:pPr>
      <w:ind w:left="720"/>
      <w:contextualSpacing/>
    </w:pPr>
  </w:style>
  <w:style w:type="character" w:styleId="IntenseEmphasis">
    <w:name w:val="Intense Emphasis"/>
    <w:basedOn w:val="DefaultParagraphFont"/>
    <w:uiPriority w:val="21"/>
    <w:qFormat/>
    <w:rsid w:val="0049608E"/>
    <w:rPr>
      <w:i/>
      <w:iCs/>
      <w:color w:val="0F4761" w:themeColor="accent1" w:themeShade="BF"/>
    </w:rPr>
  </w:style>
  <w:style w:type="paragraph" w:styleId="IntenseQuote">
    <w:name w:val="Intense Quote"/>
    <w:basedOn w:val="Normal"/>
    <w:next w:val="Normal"/>
    <w:link w:val="IntenseQuoteChar"/>
    <w:uiPriority w:val="30"/>
    <w:qFormat/>
    <w:rsid w:val="00496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08E"/>
    <w:rPr>
      <w:i/>
      <w:iCs/>
      <w:color w:val="0F4761" w:themeColor="accent1" w:themeShade="BF"/>
    </w:rPr>
  </w:style>
  <w:style w:type="character" w:styleId="IntenseReference">
    <w:name w:val="Intense Reference"/>
    <w:basedOn w:val="DefaultParagraphFont"/>
    <w:uiPriority w:val="32"/>
    <w:qFormat/>
    <w:rsid w:val="0049608E"/>
    <w:rPr>
      <w:b/>
      <w:bCs/>
      <w:smallCaps/>
      <w:color w:val="0F4761" w:themeColor="accent1" w:themeShade="BF"/>
      <w:spacing w:val="5"/>
    </w:rPr>
  </w:style>
  <w:style w:type="table" w:styleId="TableGrid">
    <w:name w:val="Table Grid"/>
    <w:basedOn w:val="TableNormal"/>
    <w:uiPriority w:val="39"/>
    <w:rsid w:val="00496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2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CD1"/>
    <w:rPr>
      <w:rFonts w:ascii="Segoe UI" w:hAnsi="Segoe UI" w:cs="Segoe UI"/>
      <w:sz w:val="18"/>
      <w:szCs w:val="18"/>
    </w:rPr>
  </w:style>
  <w:style w:type="paragraph" w:styleId="Bibliography">
    <w:name w:val="Bibliography"/>
    <w:basedOn w:val="Normal"/>
    <w:next w:val="Normal"/>
    <w:uiPriority w:val="37"/>
    <w:semiHidden/>
    <w:unhideWhenUsed/>
    <w:rsid w:val="005A2CD1"/>
  </w:style>
  <w:style w:type="paragraph" w:styleId="BlockText">
    <w:name w:val="Block Text"/>
    <w:basedOn w:val="Normal"/>
    <w:uiPriority w:val="99"/>
    <w:semiHidden/>
    <w:unhideWhenUsed/>
    <w:rsid w:val="005A2CD1"/>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5A2CD1"/>
    <w:pPr>
      <w:spacing w:after="120"/>
    </w:pPr>
  </w:style>
  <w:style w:type="character" w:customStyle="1" w:styleId="BodyTextChar">
    <w:name w:val="Body Text Char"/>
    <w:basedOn w:val="DefaultParagraphFont"/>
    <w:link w:val="BodyText"/>
    <w:uiPriority w:val="99"/>
    <w:semiHidden/>
    <w:rsid w:val="005A2CD1"/>
  </w:style>
  <w:style w:type="paragraph" w:styleId="BodyText2">
    <w:name w:val="Body Text 2"/>
    <w:basedOn w:val="Normal"/>
    <w:link w:val="BodyText2Char"/>
    <w:uiPriority w:val="99"/>
    <w:semiHidden/>
    <w:unhideWhenUsed/>
    <w:rsid w:val="005A2CD1"/>
    <w:pPr>
      <w:spacing w:after="120" w:line="480" w:lineRule="auto"/>
    </w:pPr>
  </w:style>
  <w:style w:type="character" w:customStyle="1" w:styleId="BodyText2Char">
    <w:name w:val="Body Text 2 Char"/>
    <w:basedOn w:val="DefaultParagraphFont"/>
    <w:link w:val="BodyText2"/>
    <w:uiPriority w:val="99"/>
    <w:semiHidden/>
    <w:rsid w:val="005A2CD1"/>
  </w:style>
  <w:style w:type="paragraph" w:styleId="BodyText3">
    <w:name w:val="Body Text 3"/>
    <w:basedOn w:val="Normal"/>
    <w:link w:val="BodyText3Char"/>
    <w:uiPriority w:val="99"/>
    <w:semiHidden/>
    <w:unhideWhenUsed/>
    <w:rsid w:val="005A2CD1"/>
    <w:pPr>
      <w:spacing w:after="120"/>
    </w:pPr>
    <w:rPr>
      <w:sz w:val="16"/>
      <w:szCs w:val="16"/>
    </w:rPr>
  </w:style>
  <w:style w:type="character" w:customStyle="1" w:styleId="BodyText3Char">
    <w:name w:val="Body Text 3 Char"/>
    <w:basedOn w:val="DefaultParagraphFont"/>
    <w:link w:val="BodyText3"/>
    <w:uiPriority w:val="99"/>
    <w:semiHidden/>
    <w:rsid w:val="005A2CD1"/>
    <w:rPr>
      <w:sz w:val="16"/>
      <w:szCs w:val="16"/>
    </w:rPr>
  </w:style>
  <w:style w:type="paragraph" w:styleId="BodyTextFirstIndent">
    <w:name w:val="Body Text First Indent"/>
    <w:basedOn w:val="BodyText"/>
    <w:link w:val="BodyTextFirstIndentChar"/>
    <w:uiPriority w:val="99"/>
    <w:semiHidden/>
    <w:unhideWhenUsed/>
    <w:rsid w:val="005A2CD1"/>
    <w:pPr>
      <w:spacing w:after="160"/>
      <w:ind w:firstLine="360"/>
    </w:pPr>
  </w:style>
  <w:style w:type="character" w:customStyle="1" w:styleId="BodyTextFirstIndentChar">
    <w:name w:val="Body Text First Indent Char"/>
    <w:basedOn w:val="BodyTextChar"/>
    <w:link w:val="BodyTextFirstIndent"/>
    <w:uiPriority w:val="99"/>
    <w:semiHidden/>
    <w:rsid w:val="005A2CD1"/>
  </w:style>
  <w:style w:type="paragraph" w:styleId="BodyTextIndent">
    <w:name w:val="Body Text Indent"/>
    <w:basedOn w:val="Normal"/>
    <w:link w:val="BodyTextIndentChar"/>
    <w:uiPriority w:val="99"/>
    <w:semiHidden/>
    <w:unhideWhenUsed/>
    <w:rsid w:val="005A2CD1"/>
    <w:pPr>
      <w:spacing w:after="120"/>
      <w:ind w:left="283"/>
    </w:pPr>
  </w:style>
  <w:style w:type="character" w:customStyle="1" w:styleId="BodyTextIndentChar">
    <w:name w:val="Body Text Indent Char"/>
    <w:basedOn w:val="DefaultParagraphFont"/>
    <w:link w:val="BodyTextIndent"/>
    <w:uiPriority w:val="99"/>
    <w:semiHidden/>
    <w:rsid w:val="005A2CD1"/>
  </w:style>
  <w:style w:type="paragraph" w:styleId="BodyTextFirstIndent2">
    <w:name w:val="Body Text First Indent 2"/>
    <w:basedOn w:val="BodyTextIndent"/>
    <w:link w:val="BodyTextFirstIndent2Char"/>
    <w:uiPriority w:val="99"/>
    <w:semiHidden/>
    <w:unhideWhenUsed/>
    <w:rsid w:val="005A2CD1"/>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5A2CD1"/>
  </w:style>
  <w:style w:type="paragraph" w:styleId="BodyTextIndent2">
    <w:name w:val="Body Text Indent 2"/>
    <w:basedOn w:val="Normal"/>
    <w:link w:val="BodyTextIndent2Char"/>
    <w:uiPriority w:val="99"/>
    <w:semiHidden/>
    <w:unhideWhenUsed/>
    <w:rsid w:val="005A2CD1"/>
    <w:pPr>
      <w:spacing w:after="120" w:line="480" w:lineRule="auto"/>
      <w:ind w:left="283"/>
    </w:pPr>
  </w:style>
  <w:style w:type="character" w:customStyle="1" w:styleId="BodyTextIndent2Char">
    <w:name w:val="Body Text Indent 2 Char"/>
    <w:basedOn w:val="DefaultParagraphFont"/>
    <w:link w:val="BodyTextIndent2"/>
    <w:uiPriority w:val="99"/>
    <w:semiHidden/>
    <w:rsid w:val="005A2CD1"/>
  </w:style>
  <w:style w:type="paragraph" w:styleId="BodyTextIndent3">
    <w:name w:val="Body Text Indent 3"/>
    <w:basedOn w:val="Normal"/>
    <w:link w:val="BodyTextIndent3Char"/>
    <w:uiPriority w:val="99"/>
    <w:semiHidden/>
    <w:unhideWhenUsed/>
    <w:rsid w:val="005A2C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CD1"/>
    <w:rPr>
      <w:sz w:val="16"/>
      <w:szCs w:val="16"/>
    </w:rPr>
  </w:style>
  <w:style w:type="paragraph" w:styleId="Caption">
    <w:name w:val="caption"/>
    <w:basedOn w:val="Normal"/>
    <w:next w:val="Normal"/>
    <w:uiPriority w:val="35"/>
    <w:semiHidden/>
    <w:unhideWhenUsed/>
    <w:qFormat/>
    <w:rsid w:val="005A2CD1"/>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5A2CD1"/>
    <w:pPr>
      <w:spacing w:after="0" w:line="240" w:lineRule="auto"/>
      <w:ind w:left="4252"/>
    </w:pPr>
  </w:style>
  <w:style w:type="character" w:customStyle="1" w:styleId="ClosingChar">
    <w:name w:val="Closing Char"/>
    <w:basedOn w:val="DefaultParagraphFont"/>
    <w:link w:val="Closing"/>
    <w:uiPriority w:val="99"/>
    <w:semiHidden/>
    <w:rsid w:val="005A2CD1"/>
  </w:style>
  <w:style w:type="paragraph" w:styleId="CommentText">
    <w:name w:val="annotation text"/>
    <w:basedOn w:val="Normal"/>
    <w:link w:val="CommentTextChar"/>
    <w:uiPriority w:val="99"/>
    <w:semiHidden/>
    <w:unhideWhenUsed/>
    <w:rsid w:val="005A2CD1"/>
    <w:pPr>
      <w:spacing w:line="240" w:lineRule="auto"/>
    </w:pPr>
    <w:rPr>
      <w:sz w:val="20"/>
      <w:szCs w:val="20"/>
    </w:rPr>
  </w:style>
  <w:style w:type="character" w:customStyle="1" w:styleId="CommentTextChar">
    <w:name w:val="Comment Text Char"/>
    <w:basedOn w:val="DefaultParagraphFont"/>
    <w:link w:val="CommentText"/>
    <w:uiPriority w:val="99"/>
    <w:semiHidden/>
    <w:rsid w:val="005A2CD1"/>
    <w:rPr>
      <w:sz w:val="20"/>
      <w:szCs w:val="20"/>
    </w:rPr>
  </w:style>
  <w:style w:type="paragraph" w:styleId="CommentSubject">
    <w:name w:val="annotation subject"/>
    <w:basedOn w:val="CommentText"/>
    <w:next w:val="CommentText"/>
    <w:link w:val="CommentSubjectChar"/>
    <w:uiPriority w:val="99"/>
    <w:semiHidden/>
    <w:unhideWhenUsed/>
    <w:rsid w:val="005A2CD1"/>
    <w:rPr>
      <w:b/>
      <w:bCs/>
    </w:rPr>
  </w:style>
  <w:style w:type="character" w:customStyle="1" w:styleId="CommentSubjectChar">
    <w:name w:val="Comment Subject Char"/>
    <w:basedOn w:val="CommentTextChar"/>
    <w:link w:val="CommentSubject"/>
    <w:uiPriority w:val="99"/>
    <w:semiHidden/>
    <w:rsid w:val="005A2CD1"/>
    <w:rPr>
      <w:b/>
      <w:bCs/>
      <w:sz w:val="20"/>
      <w:szCs w:val="20"/>
    </w:rPr>
  </w:style>
  <w:style w:type="paragraph" w:styleId="Date">
    <w:name w:val="Date"/>
    <w:basedOn w:val="Normal"/>
    <w:next w:val="Normal"/>
    <w:link w:val="DateChar"/>
    <w:uiPriority w:val="99"/>
    <w:semiHidden/>
    <w:unhideWhenUsed/>
    <w:rsid w:val="005A2CD1"/>
  </w:style>
  <w:style w:type="character" w:customStyle="1" w:styleId="DateChar">
    <w:name w:val="Date Char"/>
    <w:basedOn w:val="DefaultParagraphFont"/>
    <w:link w:val="Date"/>
    <w:uiPriority w:val="99"/>
    <w:semiHidden/>
    <w:rsid w:val="005A2CD1"/>
  </w:style>
  <w:style w:type="paragraph" w:styleId="DocumentMap">
    <w:name w:val="Document Map"/>
    <w:basedOn w:val="Normal"/>
    <w:link w:val="DocumentMapChar"/>
    <w:uiPriority w:val="99"/>
    <w:semiHidden/>
    <w:unhideWhenUsed/>
    <w:rsid w:val="005A2CD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A2CD1"/>
    <w:rPr>
      <w:rFonts w:ascii="Segoe UI" w:hAnsi="Segoe UI" w:cs="Segoe UI"/>
      <w:sz w:val="16"/>
      <w:szCs w:val="16"/>
    </w:rPr>
  </w:style>
  <w:style w:type="paragraph" w:styleId="E-mailSignature">
    <w:name w:val="E-mail Signature"/>
    <w:basedOn w:val="Normal"/>
    <w:link w:val="E-mailSignatureChar"/>
    <w:uiPriority w:val="99"/>
    <w:semiHidden/>
    <w:unhideWhenUsed/>
    <w:rsid w:val="005A2CD1"/>
    <w:pPr>
      <w:spacing w:after="0" w:line="240" w:lineRule="auto"/>
    </w:pPr>
  </w:style>
  <w:style w:type="character" w:customStyle="1" w:styleId="E-mailSignatureChar">
    <w:name w:val="E-mail Signature Char"/>
    <w:basedOn w:val="DefaultParagraphFont"/>
    <w:link w:val="E-mailSignature"/>
    <w:uiPriority w:val="99"/>
    <w:semiHidden/>
    <w:rsid w:val="005A2CD1"/>
  </w:style>
  <w:style w:type="paragraph" w:styleId="EndnoteText">
    <w:name w:val="endnote text"/>
    <w:basedOn w:val="Normal"/>
    <w:link w:val="EndnoteTextChar"/>
    <w:uiPriority w:val="99"/>
    <w:semiHidden/>
    <w:unhideWhenUsed/>
    <w:rsid w:val="005A2C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2CD1"/>
    <w:rPr>
      <w:sz w:val="20"/>
      <w:szCs w:val="20"/>
    </w:rPr>
  </w:style>
  <w:style w:type="paragraph" w:styleId="EnvelopeAddress">
    <w:name w:val="envelope address"/>
    <w:basedOn w:val="Normal"/>
    <w:uiPriority w:val="99"/>
    <w:semiHidden/>
    <w:unhideWhenUsed/>
    <w:rsid w:val="005A2CD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A2CD1"/>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5A2C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CD1"/>
  </w:style>
  <w:style w:type="paragraph" w:styleId="FootnoteText">
    <w:name w:val="footnote text"/>
    <w:basedOn w:val="Normal"/>
    <w:link w:val="FootnoteTextChar"/>
    <w:uiPriority w:val="99"/>
    <w:semiHidden/>
    <w:unhideWhenUsed/>
    <w:rsid w:val="005A2C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2CD1"/>
    <w:rPr>
      <w:sz w:val="20"/>
      <w:szCs w:val="20"/>
    </w:rPr>
  </w:style>
  <w:style w:type="paragraph" w:styleId="Header">
    <w:name w:val="header"/>
    <w:basedOn w:val="Normal"/>
    <w:link w:val="HeaderChar"/>
    <w:uiPriority w:val="99"/>
    <w:unhideWhenUsed/>
    <w:rsid w:val="005A2C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CD1"/>
  </w:style>
  <w:style w:type="paragraph" w:styleId="HTMLAddress">
    <w:name w:val="HTML Address"/>
    <w:basedOn w:val="Normal"/>
    <w:link w:val="HTMLAddressChar"/>
    <w:uiPriority w:val="99"/>
    <w:semiHidden/>
    <w:unhideWhenUsed/>
    <w:rsid w:val="005A2CD1"/>
    <w:pPr>
      <w:spacing w:after="0" w:line="240" w:lineRule="auto"/>
    </w:pPr>
    <w:rPr>
      <w:i/>
      <w:iCs/>
    </w:rPr>
  </w:style>
  <w:style w:type="character" w:customStyle="1" w:styleId="HTMLAddressChar">
    <w:name w:val="HTML Address Char"/>
    <w:basedOn w:val="DefaultParagraphFont"/>
    <w:link w:val="HTMLAddress"/>
    <w:uiPriority w:val="99"/>
    <w:semiHidden/>
    <w:rsid w:val="005A2CD1"/>
    <w:rPr>
      <w:i/>
      <w:iCs/>
    </w:rPr>
  </w:style>
  <w:style w:type="paragraph" w:styleId="HTMLPreformatted">
    <w:name w:val="HTML Preformatted"/>
    <w:basedOn w:val="Normal"/>
    <w:link w:val="HTMLPreformattedChar"/>
    <w:uiPriority w:val="99"/>
    <w:semiHidden/>
    <w:unhideWhenUsed/>
    <w:rsid w:val="005A2CD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A2CD1"/>
    <w:rPr>
      <w:rFonts w:ascii="Consolas" w:hAnsi="Consolas"/>
      <w:sz w:val="20"/>
      <w:szCs w:val="20"/>
    </w:rPr>
  </w:style>
  <w:style w:type="paragraph" w:styleId="Index1">
    <w:name w:val="index 1"/>
    <w:basedOn w:val="Normal"/>
    <w:next w:val="Normal"/>
    <w:autoRedefine/>
    <w:uiPriority w:val="99"/>
    <w:semiHidden/>
    <w:unhideWhenUsed/>
    <w:rsid w:val="005A2CD1"/>
    <w:pPr>
      <w:spacing w:after="0" w:line="240" w:lineRule="auto"/>
      <w:ind w:left="220" w:hanging="220"/>
    </w:pPr>
  </w:style>
  <w:style w:type="paragraph" w:styleId="Index2">
    <w:name w:val="index 2"/>
    <w:basedOn w:val="Normal"/>
    <w:next w:val="Normal"/>
    <w:autoRedefine/>
    <w:uiPriority w:val="99"/>
    <w:semiHidden/>
    <w:unhideWhenUsed/>
    <w:rsid w:val="005A2CD1"/>
    <w:pPr>
      <w:spacing w:after="0" w:line="240" w:lineRule="auto"/>
      <w:ind w:left="440" w:hanging="220"/>
    </w:pPr>
  </w:style>
  <w:style w:type="paragraph" w:styleId="Index3">
    <w:name w:val="index 3"/>
    <w:basedOn w:val="Normal"/>
    <w:next w:val="Normal"/>
    <w:autoRedefine/>
    <w:uiPriority w:val="99"/>
    <w:semiHidden/>
    <w:unhideWhenUsed/>
    <w:rsid w:val="005A2CD1"/>
    <w:pPr>
      <w:spacing w:after="0" w:line="240" w:lineRule="auto"/>
      <w:ind w:left="660" w:hanging="220"/>
    </w:pPr>
  </w:style>
  <w:style w:type="paragraph" w:styleId="Index4">
    <w:name w:val="index 4"/>
    <w:basedOn w:val="Normal"/>
    <w:next w:val="Normal"/>
    <w:autoRedefine/>
    <w:uiPriority w:val="99"/>
    <w:semiHidden/>
    <w:unhideWhenUsed/>
    <w:rsid w:val="005A2CD1"/>
    <w:pPr>
      <w:spacing w:after="0" w:line="240" w:lineRule="auto"/>
      <w:ind w:left="880" w:hanging="220"/>
    </w:pPr>
  </w:style>
  <w:style w:type="paragraph" w:styleId="Index5">
    <w:name w:val="index 5"/>
    <w:basedOn w:val="Normal"/>
    <w:next w:val="Normal"/>
    <w:autoRedefine/>
    <w:uiPriority w:val="99"/>
    <w:semiHidden/>
    <w:unhideWhenUsed/>
    <w:rsid w:val="005A2CD1"/>
    <w:pPr>
      <w:spacing w:after="0" w:line="240" w:lineRule="auto"/>
      <w:ind w:left="1100" w:hanging="220"/>
    </w:pPr>
  </w:style>
  <w:style w:type="paragraph" w:styleId="Index6">
    <w:name w:val="index 6"/>
    <w:basedOn w:val="Normal"/>
    <w:next w:val="Normal"/>
    <w:autoRedefine/>
    <w:uiPriority w:val="99"/>
    <w:semiHidden/>
    <w:unhideWhenUsed/>
    <w:rsid w:val="005A2CD1"/>
    <w:pPr>
      <w:spacing w:after="0" w:line="240" w:lineRule="auto"/>
      <w:ind w:left="1320" w:hanging="220"/>
    </w:pPr>
  </w:style>
  <w:style w:type="paragraph" w:styleId="Index7">
    <w:name w:val="index 7"/>
    <w:basedOn w:val="Normal"/>
    <w:next w:val="Normal"/>
    <w:autoRedefine/>
    <w:uiPriority w:val="99"/>
    <w:semiHidden/>
    <w:unhideWhenUsed/>
    <w:rsid w:val="005A2CD1"/>
    <w:pPr>
      <w:spacing w:after="0" w:line="240" w:lineRule="auto"/>
      <w:ind w:left="1540" w:hanging="220"/>
    </w:pPr>
  </w:style>
  <w:style w:type="paragraph" w:styleId="Index8">
    <w:name w:val="index 8"/>
    <w:basedOn w:val="Normal"/>
    <w:next w:val="Normal"/>
    <w:autoRedefine/>
    <w:uiPriority w:val="99"/>
    <w:semiHidden/>
    <w:unhideWhenUsed/>
    <w:rsid w:val="005A2CD1"/>
    <w:pPr>
      <w:spacing w:after="0" w:line="240" w:lineRule="auto"/>
      <w:ind w:left="1760" w:hanging="220"/>
    </w:pPr>
  </w:style>
  <w:style w:type="paragraph" w:styleId="Index9">
    <w:name w:val="index 9"/>
    <w:basedOn w:val="Normal"/>
    <w:next w:val="Normal"/>
    <w:autoRedefine/>
    <w:uiPriority w:val="99"/>
    <w:semiHidden/>
    <w:unhideWhenUsed/>
    <w:rsid w:val="005A2CD1"/>
    <w:pPr>
      <w:spacing w:after="0" w:line="240" w:lineRule="auto"/>
      <w:ind w:left="1980" w:hanging="220"/>
    </w:pPr>
  </w:style>
  <w:style w:type="paragraph" w:styleId="IndexHeading">
    <w:name w:val="index heading"/>
    <w:basedOn w:val="Normal"/>
    <w:next w:val="Index1"/>
    <w:uiPriority w:val="99"/>
    <w:semiHidden/>
    <w:unhideWhenUsed/>
    <w:rsid w:val="005A2CD1"/>
    <w:rPr>
      <w:rFonts w:asciiTheme="majorHAnsi" w:eastAsiaTheme="majorEastAsia" w:hAnsiTheme="majorHAnsi" w:cstheme="majorBidi"/>
      <w:b/>
      <w:bCs/>
    </w:rPr>
  </w:style>
  <w:style w:type="paragraph" w:styleId="List">
    <w:name w:val="List"/>
    <w:basedOn w:val="Normal"/>
    <w:uiPriority w:val="99"/>
    <w:semiHidden/>
    <w:unhideWhenUsed/>
    <w:rsid w:val="005A2CD1"/>
    <w:pPr>
      <w:ind w:left="283" w:hanging="283"/>
      <w:contextualSpacing/>
    </w:pPr>
  </w:style>
  <w:style w:type="paragraph" w:styleId="List2">
    <w:name w:val="List 2"/>
    <w:basedOn w:val="Normal"/>
    <w:uiPriority w:val="99"/>
    <w:semiHidden/>
    <w:unhideWhenUsed/>
    <w:rsid w:val="005A2CD1"/>
    <w:pPr>
      <w:ind w:left="566" w:hanging="283"/>
      <w:contextualSpacing/>
    </w:pPr>
  </w:style>
  <w:style w:type="paragraph" w:styleId="List3">
    <w:name w:val="List 3"/>
    <w:basedOn w:val="Normal"/>
    <w:uiPriority w:val="99"/>
    <w:semiHidden/>
    <w:unhideWhenUsed/>
    <w:rsid w:val="005A2CD1"/>
    <w:pPr>
      <w:ind w:left="849" w:hanging="283"/>
      <w:contextualSpacing/>
    </w:pPr>
  </w:style>
  <w:style w:type="paragraph" w:styleId="List4">
    <w:name w:val="List 4"/>
    <w:basedOn w:val="Normal"/>
    <w:uiPriority w:val="99"/>
    <w:semiHidden/>
    <w:unhideWhenUsed/>
    <w:rsid w:val="005A2CD1"/>
    <w:pPr>
      <w:ind w:left="1132" w:hanging="283"/>
      <w:contextualSpacing/>
    </w:pPr>
  </w:style>
  <w:style w:type="paragraph" w:styleId="List5">
    <w:name w:val="List 5"/>
    <w:basedOn w:val="Normal"/>
    <w:uiPriority w:val="99"/>
    <w:semiHidden/>
    <w:unhideWhenUsed/>
    <w:rsid w:val="005A2CD1"/>
    <w:pPr>
      <w:ind w:left="1415" w:hanging="283"/>
      <w:contextualSpacing/>
    </w:pPr>
  </w:style>
  <w:style w:type="paragraph" w:styleId="ListBullet">
    <w:name w:val="List Bullet"/>
    <w:basedOn w:val="Normal"/>
    <w:uiPriority w:val="99"/>
    <w:semiHidden/>
    <w:unhideWhenUsed/>
    <w:rsid w:val="005A2CD1"/>
    <w:pPr>
      <w:numPr>
        <w:numId w:val="15"/>
      </w:numPr>
      <w:contextualSpacing/>
    </w:pPr>
  </w:style>
  <w:style w:type="paragraph" w:styleId="ListBullet2">
    <w:name w:val="List Bullet 2"/>
    <w:basedOn w:val="Normal"/>
    <w:uiPriority w:val="99"/>
    <w:semiHidden/>
    <w:unhideWhenUsed/>
    <w:rsid w:val="005A2CD1"/>
    <w:pPr>
      <w:numPr>
        <w:numId w:val="16"/>
      </w:numPr>
      <w:contextualSpacing/>
    </w:pPr>
  </w:style>
  <w:style w:type="paragraph" w:styleId="ListBullet3">
    <w:name w:val="List Bullet 3"/>
    <w:basedOn w:val="Normal"/>
    <w:uiPriority w:val="99"/>
    <w:semiHidden/>
    <w:unhideWhenUsed/>
    <w:rsid w:val="005A2CD1"/>
    <w:pPr>
      <w:numPr>
        <w:numId w:val="17"/>
      </w:numPr>
      <w:contextualSpacing/>
    </w:pPr>
  </w:style>
  <w:style w:type="paragraph" w:styleId="ListBullet4">
    <w:name w:val="List Bullet 4"/>
    <w:basedOn w:val="Normal"/>
    <w:uiPriority w:val="99"/>
    <w:semiHidden/>
    <w:unhideWhenUsed/>
    <w:rsid w:val="005A2CD1"/>
    <w:pPr>
      <w:numPr>
        <w:numId w:val="18"/>
      </w:numPr>
      <w:contextualSpacing/>
    </w:pPr>
  </w:style>
  <w:style w:type="paragraph" w:styleId="ListBullet5">
    <w:name w:val="List Bullet 5"/>
    <w:basedOn w:val="Normal"/>
    <w:uiPriority w:val="99"/>
    <w:semiHidden/>
    <w:unhideWhenUsed/>
    <w:rsid w:val="005A2CD1"/>
    <w:pPr>
      <w:numPr>
        <w:numId w:val="19"/>
      </w:numPr>
      <w:contextualSpacing/>
    </w:pPr>
  </w:style>
  <w:style w:type="paragraph" w:styleId="ListContinue">
    <w:name w:val="List Continue"/>
    <w:basedOn w:val="Normal"/>
    <w:uiPriority w:val="99"/>
    <w:semiHidden/>
    <w:unhideWhenUsed/>
    <w:rsid w:val="005A2CD1"/>
    <w:pPr>
      <w:spacing w:after="120"/>
      <w:ind w:left="283"/>
      <w:contextualSpacing/>
    </w:pPr>
  </w:style>
  <w:style w:type="paragraph" w:styleId="ListContinue2">
    <w:name w:val="List Continue 2"/>
    <w:basedOn w:val="Normal"/>
    <w:uiPriority w:val="99"/>
    <w:semiHidden/>
    <w:unhideWhenUsed/>
    <w:rsid w:val="005A2CD1"/>
    <w:pPr>
      <w:spacing w:after="120"/>
      <w:ind w:left="566"/>
      <w:contextualSpacing/>
    </w:pPr>
  </w:style>
  <w:style w:type="paragraph" w:styleId="ListContinue3">
    <w:name w:val="List Continue 3"/>
    <w:basedOn w:val="Normal"/>
    <w:uiPriority w:val="99"/>
    <w:semiHidden/>
    <w:unhideWhenUsed/>
    <w:rsid w:val="005A2CD1"/>
    <w:pPr>
      <w:spacing w:after="120"/>
      <w:ind w:left="849"/>
      <w:contextualSpacing/>
    </w:pPr>
  </w:style>
  <w:style w:type="paragraph" w:styleId="ListContinue4">
    <w:name w:val="List Continue 4"/>
    <w:basedOn w:val="Normal"/>
    <w:uiPriority w:val="99"/>
    <w:semiHidden/>
    <w:unhideWhenUsed/>
    <w:rsid w:val="005A2CD1"/>
    <w:pPr>
      <w:spacing w:after="120"/>
      <w:ind w:left="1132"/>
      <w:contextualSpacing/>
    </w:pPr>
  </w:style>
  <w:style w:type="paragraph" w:styleId="ListContinue5">
    <w:name w:val="List Continue 5"/>
    <w:basedOn w:val="Normal"/>
    <w:uiPriority w:val="99"/>
    <w:semiHidden/>
    <w:unhideWhenUsed/>
    <w:rsid w:val="005A2CD1"/>
    <w:pPr>
      <w:spacing w:after="120"/>
      <w:ind w:left="1415"/>
      <w:contextualSpacing/>
    </w:pPr>
  </w:style>
  <w:style w:type="paragraph" w:styleId="ListNumber">
    <w:name w:val="List Number"/>
    <w:basedOn w:val="Normal"/>
    <w:uiPriority w:val="99"/>
    <w:semiHidden/>
    <w:unhideWhenUsed/>
    <w:rsid w:val="005A2CD1"/>
    <w:pPr>
      <w:numPr>
        <w:numId w:val="20"/>
      </w:numPr>
      <w:contextualSpacing/>
    </w:pPr>
  </w:style>
  <w:style w:type="paragraph" w:styleId="ListNumber2">
    <w:name w:val="List Number 2"/>
    <w:basedOn w:val="Normal"/>
    <w:uiPriority w:val="99"/>
    <w:semiHidden/>
    <w:unhideWhenUsed/>
    <w:rsid w:val="005A2CD1"/>
    <w:pPr>
      <w:numPr>
        <w:numId w:val="21"/>
      </w:numPr>
      <w:contextualSpacing/>
    </w:pPr>
  </w:style>
  <w:style w:type="paragraph" w:styleId="ListNumber3">
    <w:name w:val="List Number 3"/>
    <w:basedOn w:val="Normal"/>
    <w:uiPriority w:val="99"/>
    <w:semiHidden/>
    <w:unhideWhenUsed/>
    <w:rsid w:val="005A2CD1"/>
    <w:pPr>
      <w:numPr>
        <w:numId w:val="22"/>
      </w:numPr>
      <w:contextualSpacing/>
    </w:pPr>
  </w:style>
  <w:style w:type="paragraph" w:styleId="ListNumber4">
    <w:name w:val="List Number 4"/>
    <w:basedOn w:val="Normal"/>
    <w:uiPriority w:val="99"/>
    <w:semiHidden/>
    <w:unhideWhenUsed/>
    <w:rsid w:val="005A2CD1"/>
    <w:pPr>
      <w:numPr>
        <w:numId w:val="23"/>
      </w:numPr>
      <w:contextualSpacing/>
    </w:pPr>
  </w:style>
  <w:style w:type="paragraph" w:styleId="ListNumber5">
    <w:name w:val="List Number 5"/>
    <w:basedOn w:val="Normal"/>
    <w:uiPriority w:val="99"/>
    <w:semiHidden/>
    <w:unhideWhenUsed/>
    <w:rsid w:val="005A2CD1"/>
    <w:pPr>
      <w:numPr>
        <w:numId w:val="24"/>
      </w:numPr>
      <w:contextualSpacing/>
    </w:pPr>
  </w:style>
  <w:style w:type="paragraph" w:styleId="MacroText">
    <w:name w:val="macro"/>
    <w:link w:val="MacroTextChar"/>
    <w:uiPriority w:val="99"/>
    <w:semiHidden/>
    <w:unhideWhenUsed/>
    <w:rsid w:val="005A2CD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5A2CD1"/>
    <w:rPr>
      <w:rFonts w:ascii="Consolas" w:hAnsi="Consolas"/>
      <w:sz w:val="20"/>
      <w:szCs w:val="20"/>
    </w:rPr>
  </w:style>
  <w:style w:type="paragraph" w:styleId="MessageHeader">
    <w:name w:val="Message Header"/>
    <w:basedOn w:val="Normal"/>
    <w:link w:val="MessageHeaderChar"/>
    <w:uiPriority w:val="99"/>
    <w:semiHidden/>
    <w:unhideWhenUsed/>
    <w:rsid w:val="005A2CD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A2CD1"/>
    <w:rPr>
      <w:rFonts w:asciiTheme="majorHAnsi" w:eastAsiaTheme="majorEastAsia" w:hAnsiTheme="majorHAnsi" w:cstheme="majorBidi"/>
      <w:sz w:val="24"/>
      <w:szCs w:val="24"/>
      <w:shd w:val="pct20" w:color="auto" w:fill="auto"/>
    </w:rPr>
  </w:style>
  <w:style w:type="paragraph" w:styleId="NoSpacing">
    <w:name w:val="No Spacing"/>
    <w:uiPriority w:val="1"/>
    <w:qFormat/>
    <w:rsid w:val="005A2CD1"/>
    <w:pPr>
      <w:spacing w:after="0" w:line="240" w:lineRule="auto"/>
    </w:pPr>
  </w:style>
  <w:style w:type="paragraph" w:styleId="NormalWeb">
    <w:name w:val="Normal (Web)"/>
    <w:basedOn w:val="Normal"/>
    <w:uiPriority w:val="99"/>
    <w:semiHidden/>
    <w:unhideWhenUsed/>
    <w:rsid w:val="005A2CD1"/>
    <w:rPr>
      <w:rFonts w:ascii="Times New Roman" w:hAnsi="Times New Roman" w:cs="Times New Roman"/>
      <w:sz w:val="24"/>
      <w:szCs w:val="24"/>
    </w:rPr>
  </w:style>
  <w:style w:type="paragraph" w:styleId="NormalIndent">
    <w:name w:val="Normal Indent"/>
    <w:basedOn w:val="Normal"/>
    <w:uiPriority w:val="99"/>
    <w:semiHidden/>
    <w:unhideWhenUsed/>
    <w:rsid w:val="005A2CD1"/>
    <w:pPr>
      <w:ind w:left="720"/>
    </w:pPr>
  </w:style>
  <w:style w:type="paragraph" w:styleId="NoteHeading">
    <w:name w:val="Note Heading"/>
    <w:basedOn w:val="Normal"/>
    <w:next w:val="Normal"/>
    <w:link w:val="NoteHeadingChar"/>
    <w:uiPriority w:val="99"/>
    <w:semiHidden/>
    <w:unhideWhenUsed/>
    <w:rsid w:val="005A2CD1"/>
    <w:pPr>
      <w:spacing w:after="0" w:line="240" w:lineRule="auto"/>
    </w:pPr>
  </w:style>
  <w:style w:type="character" w:customStyle="1" w:styleId="NoteHeadingChar">
    <w:name w:val="Note Heading Char"/>
    <w:basedOn w:val="DefaultParagraphFont"/>
    <w:link w:val="NoteHeading"/>
    <w:uiPriority w:val="99"/>
    <w:semiHidden/>
    <w:rsid w:val="005A2CD1"/>
  </w:style>
  <w:style w:type="paragraph" w:styleId="PlainText">
    <w:name w:val="Plain Text"/>
    <w:basedOn w:val="Normal"/>
    <w:link w:val="PlainTextChar"/>
    <w:uiPriority w:val="99"/>
    <w:semiHidden/>
    <w:unhideWhenUsed/>
    <w:rsid w:val="005A2CD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A2CD1"/>
    <w:rPr>
      <w:rFonts w:ascii="Consolas" w:hAnsi="Consolas"/>
      <w:sz w:val="21"/>
      <w:szCs w:val="21"/>
    </w:rPr>
  </w:style>
  <w:style w:type="paragraph" w:styleId="Salutation">
    <w:name w:val="Salutation"/>
    <w:basedOn w:val="Normal"/>
    <w:next w:val="Normal"/>
    <w:link w:val="SalutationChar"/>
    <w:uiPriority w:val="99"/>
    <w:semiHidden/>
    <w:unhideWhenUsed/>
    <w:rsid w:val="005A2CD1"/>
  </w:style>
  <w:style w:type="character" w:customStyle="1" w:styleId="SalutationChar">
    <w:name w:val="Salutation Char"/>
    <w:basedOn w:val="DefaultParagraphFont"/>
    <w:link w:val="Salutation"/>
    <w:uiPriority w:val="99"/>
    <w:semiHidden/>
    <w:rsid w:val="005A2CD1"/>
  </w:style>
  <w:style w:type="paragraph" w:styleId="Signature">
    <w:name w:val="Signature"/>
    <w:basedOn w:val="Normal"/>
    <w:link w:val="SignatureChar"/>
    <w:uiPriority w:val="99"/>
    <w:semiHidden/>
    <w:unhideWhenUsed/>
    <w:rsid w:val="005A2CD1"/>
    <w:pPr>
      <w:spacing w:after="0" w:line="240" w:lineRule="auto"/>
      <w:ind w:left="4252"/>
    </w:pPr>
  </w:style>
  <w:style w:type="character" w:customStyle="1" w:styleId="SignatureChar">
    <w:name w:val="Signature Char"/>
    <w:basedOn w:val="DefaultParagraphFont"/>
    <w:link w:val="Signature"/>
    <w:uiPriority w:val="99"/>
    <w:semiHidden/>
    <w:rsid w:val="005A2CD1"/>
  </w:style>
  <w:style w:type="paragraph" w:styleId="TableofAuthorities">
    <w:name w:val="table of authorities"/>
    <w:basedOn w:val="Normal"/>
    <w:next w:val="Normal"/>
    <w:uiPriority w:val="99"/>
    <w:semiHidden/>
    <w:unhideWhenUsed/>
    <w:rsid w:val="005A2CD1"/>
    <w:pPr>
      <w:spacing w:after="0"/>
      <w:ind w:left="220" w:hanging="220"/>
    </w:pPr>
  </w:style>
  <w:style w:type="paragraph" w:styleId="TableofFigures">
    <w:name w:val="table of figures"/>
    <w:basedOn w:val="Normal"/>
    <w:next w:val="Normal"/>
    <w:uiPriority w:val="99"/>
    <w:semiHidden/>
    <w:unhideWhenUsed/>
    <w:rsid w:val="005A2CD1"/>
    <w:pPr>
      <w:spacing w:after="0"/>
    </w:pPr>
  </w:style>
  <w:style w:type="paragraph" w:styleId="TOAHeading">
    <w:name w:val="toa heading"/>
    <w:basedOn w:val="Normal"/>
    <w:next w:val="Normal"/>
    <w:uiPriority w:val="99"/>
    <w:semiHidden/>
    <w:unhideWhenUsed/>
    <w:rsid w:val="005A2CD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A2CD1"/>
    <w:pPr>
      <w:spacing w:after="100"/>
    </w:pPr>
  </w:style>
  <w:style w:type="paragraph" w:styleId="TOC2">
    <w:name w:val="toc 2"/>
    <w:basedOn w:val="Normal"/>
    <w:next w:val="Normal"/>
    <w:autoRedefine/>
    <w:uiPriority w:val="39"/>
    <w:semiHidden/>
    <w:unhideWhenUsed/>
    <w:rsid w:val="005A2CD1"/>
    <w:pPr>
      <w:spacing w:after="100"/>
      <w:ind w:left="220"/>
    </w:pPr>
  </w:style>
  <w:style w:type="paragraph" w:styleId="TOC3">
    <w:name w:val="toc 3"/>
    <w:basedOn w:val="Normal"/>
    <w:next w:val="Normal"/>
    <w:autoRedefine/>
    <w:uiPriority w:val="39"/>
    <w:semiHidden/>
    <w:unhideWhenUsed/>
    <w:rsid w:val="005A2CD1"/>
    <w:pPr>
      <w:spacing w:after="100"/>
      <w:ind w:left="440"/>
    </w:pPr>
  </w:style>
  <w:style w:type="paragraph" w:styleId="TOC4">
    <w:name w:val="toc 4"/>
    <w:basedOn w:val="Normal"/>
    <w:next w:val="Normal"/>
    <w:autoRedefine/>
    <w:uiPriority w:val="39"/>
    <w:semiHidden/>
    <w:unhideWhenUsed/>
    <w:rsid w:val="005A2CD1"/>
    <w:pPr>
      <w:spacing w:after="100"/>
      <w:ind w:left="660"/>
    </w:pPr>
  </w:style>
  <w:style w:type="paragraph" w:styleId="TOC5">
    <w:name w:val="toc 5"/>
    <w:basedOn w:val="Normal"/>
    <w:next w:val="Normal"/>
    <w:autoRedefine/>
    <w:uiPriority w:val="39"/>
    <w:semiHidden/>
    <w:unhideWhenUsed/>
    <w:rsid w:val="005A2CD1"/>
    <w:pPr>
      <w:spacing w:after="100"/>
      <w:ind w:left="880"/>
    </w:pPr>
  </w:style>
  <w:style w:type="paragraph" w:styleId="TOC6">
    <w:name w:val="toc 6"/>
    <w:basedOn w:val="Normal"/>
    <w:next w:val="Normal"/>
    <w:autoRedefine/>
    <w:uiPriority w:val="39"/>
    <w:semiHidden/>
    <w:unhideWhenUsed/>
    <w:rsid w:val="005A2CD1"/>
    <w:pPr>
      <w:spacing w:after="100"/>
      <w:ind w:left="1100"/>
    </w:pPr>
  </w:style>
  <w:style w:type="paragraph" w:styleId="TOC7">
    <w:name w:val="toc 7"/>
    <w:basedOn w:val="Normal"/>
    <w:next w:val="Normal"/>
    <w:autoRedefine/>
    <w:uiPriority w:val="39"/>
    <w:semiHidden/>
    <w:unhideWhenUsed/>
    <w:rsid w:val="005A2CD1"/>
    <w:pPr>
      <w:spacing w:after="100"/>
      <w:ind w:left="1320"/>
    </w:pPr>
  </w:style>
  <w:style w:type="paragraph" w:styleId="TOC8">
    <w:name w:val="toc 8"/>
    <w:basedOn w:val="Normal"/>
    <w:next w:val="Normal"/>
    <w:autoRedefine/>
    <w:uiPriority w:val="39"/>
    <w:semiHidden/>
    <w:unhideWhenUsed/>
    <w:rsid w:val="005A2CD1"/>
    <w:pPr>
      <w:spacing w:after="100"/>
      <w:ind w:left="1540"/>
    </w:pPr>
  </w:style>
  <w:style w:type="paragraph" w:styleId="TOC9">
    <w:name w:val="toc 9"/>
    <w:basedOn w:val="Normal"/>
    <w:next w:val="Normal"/>
    <w:autoRedefine/>
    <w:uiPriority w:val="39"/>
    <w:semiHidden/>
    <w:unhideWhenUsed/>
    <w:rsid w:val="005A2CD1"/>
    <w:pPr>
      <w:spacing w:after="100"/>
      <w:ind w:left="1760"/>
    </w:pPr>
  </w:style>
  <w:style w:type="paragraph" w:styleId="TOCHeading">
    <w:name w:val="TOC Heading"/>
    <w:basedOn w:val="Heading1"/>
    <w:next w:val="Normal"/>
    <w:uiPriority w:val="39"/>
    <w:semiHidden/>
    <w:unhideWhenUsed/>
    <w:qFormat/>
    <w:rsid w:val="005A2CD1"/>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DE07837058DD4F8FA6649F75261C95" ma:contentTypeVersion="20" ma:contentTypeDescription="Create a new document." ma:contentTypeScope="" ma:versionID="ec08fd1514f05bcd503595dc2e0f1bbe">
  <xsd:schema xmlns:xsd="http://www.w3.org/2001/XMLSchema" xmlns:xs="http://www.w3.org/2001/XMLSchema" xmlns:p="http://schemas.microsoft.com/office/2006/metadata/properties" xmlns:ns2="9b09714a-dcfa-488d-aa83-5fe813ea0304" xmlns:ns3="8ac60c05-c513-4995-9312-93002e496a98" targetNamespace="http://schemas.microsoft.com/office/2006/metadata/properties" ma:root="true" ma:fieldsID="83aa3a6c7bb505ab1d97254baf5e70da" ns2:_="" ns3:_="">
    <xsd:import namespace="9b09714a-dcfa-488d-aa83-5fe813ea0304"/>
    <xsd:import namespace="8ac60c05-c513-4995-9312-93002e496a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RobVen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9714a-dcfa-488d-aa83-5fe813ea0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RobVenus" ma:index="21" nillable="true" ma:displayName="Rob Venus" ma:format="Dropdown" ma:list="UserInfo" ma:SharePointGroup="0" ma:internalName="RobVenu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6b3ae1d-59d6-407b-8df3-4dfcb1854e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60c05-c513-4995-9312-93002e496a9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88dac2a-b688-4768-8a0f-c8a72241ae15}" ma:internalName="TaxCatchAll" ma:showField="CatchAllData" ma:web="8ac60c05-c513-4995-9312-93002e496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09714a-dcfa-488d-aa83-5fe813ea0304">
      <Terms xmlns="http://schemas.microsoft.com/office/infopath/2007/PartnerControls"/>
    </lcf76f155ced4ddcb4097134ff3c332f>
    <TaxCatchAll xmlns="8ac60c05-c513-4995-9312-93002e496a98" xsi:nil="true"/>
    <RobVenus xmlns="9b09714a-dcfa-488d-aa83-5fe813ea0304">
      <UserInfo>
        <DisplayName/>
        <AccountId xsi:nil="true"/>
        <AccountType/>
      </UserInfo>
    </RobVenus>
  </documentManagement>
</p:properties>
</file>

<file path=customXml/itemProps1.xml><?xml version="1.0" encoding="utf-8"?>
<ds:datastoreItem xmlns:ds="http://schemas.openxmlformats.org/officeDocument/2006/customXml" ds:itemID="{1AF6AD37-0FED-4905-B3B1-01BB18C7DB12}">
  <ds:schemaRefs>
    <ds:schemaRef ds:uri="http://schemas.microsoft.com/sharepoint/v3/contenttype/forms"/>
  </ds:schemaRefs>
</ds:datastoreItem>
</file>

<file path=customXml/itemProps2.xml><?xml version="1.0" encoding="utf-8"?>
<ds:datastoreItem xmlns:ds="http://schemas.openxmlformats.org/officeDocument/2006/customXml" ds:itemID="{68723982-1E17-4EE0-AD3B-931451FD8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9714a-dcfa-488d-aa83-5fe813ea0304"/>
    <ds:schemaRef ds:uri="8ac60c05-c513-4995-9312-93002e496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4DACDA-1C64-451D-B20A-73951FBAD380}">
  <ds:schemaRefs>
    <ds:schemaRef ds:uri="http://schemas.microsoft.com/office/2006/metadata/properties"/>
    <ds:schemaRef ds:uri="http://schemas.microsoft.com/office/infopath/2007/PartnerControls"/>
    <ds:schemaRef ds:uri="9b09714a-dcfa-488d-aa83-5fe813ea0304"/>
    <ds:schemaRef ds:uri="8ac60c05-c513-4995-9312-93002e496a98"/>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Dent</dc:creator>
  <cp:keywords/>
  <dc:description/>
  <cp:lastModifiedBy>Louise Dent</cp:lastModifiedBy>
  <cp:revision>15</cp:revision>
  <cp:lastPrinted>2026-05-26T17:16:00Z</cp:lastPrinted>
  <dcterms:created xsi:type="dcterms:W3CDTF">2026-05-26T17:17:00Z</dcterms:created>
  <dcterms:modified xsi:type="dcterms:W3CDTF">2026-07-08T15:39:00Z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0x01010002DE07837058DD4F8FA6649F75261C95</vt:lpwstr>
  </property>
  <property fmtid="{D5CDD505-2E9C-101B-9397-08002B2CF9AE}" pid="3" name="MediaServiceImageTags">
    <vt:lpwstr/>
  </property>
</Properties>
</file>